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AA7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b/>
          <w:bCs/>
          <w:color w:val="BF0A30"/>
          <w:sz w:val="48"/>
          <w:szCs w:val="48"/>
        </w:rPr>
        <w:t>NAACP</w:t>
      </w:r>
    </w:p>
    <w:p w14:paraId="155E8B94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b/>
          <w:bCs/>
          <w:color w:val="002868"/>
          <w:sz w:val="28"/>
          <w:szCs w:val="28"/>
        </w:rPr>
        <w:t>Calvert County Branch #7118</w:t>
      </w:r>
    </w:p>
    <w:p w14:paraId="671D573F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>P.O. Box [XXX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]  •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Prince Frederick, MD 20678</w:t>
      </w:r>
    </w:p>
    <w:p w14:paraId="6BA90BB6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[Phone 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Number]  •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[Email 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Address]  •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[Website]</w:t>
      </w:r>
    </w:p>
    <w:p w14:paraId="4F3340AC" w14:textId="77777777" w:rsidR="00E94AE9" w:rsidRDefault="00E94AE9">
      <w:pPr>
        <w:spacing w:before="80"/>
      </w:pPr>
    </w:p>
    <w:p w14:paraId="7C44F48D" w14:textId="77777777" w:rsidR="00E94AE9" w:rsidRDefault="00E94AE9">
      <w:pPr>
        <w:pBdr>
          <w:bottom w:val="single" w:sz="16" w:space="1" w:color="BF0A30"/>
        </w:pBdr>
      </w:pPr>
    </w:p>
    <w:p w14:paraId="7C66BEE7" w14:textId="77777777" w:rsidR="00E94AE9" w:rsidRDefault="00E94AE9">
      <w:pPr>
        <w:pBdr>
          <w:bottom w:val="single" w:sz="4" w:space="1" w:color="B8860B"/>
        </w:pBdr>
        <w:spacing w:before="4"/>
      </w:pPr>
    </w:p>
    <w:p w14:paraId="0CB6A386" w14:textId="77777777" w:rsidR="00E94AE9" w:rsidRDefault="00E94AE9">
      <w:pPr>
        <w:spacing w:before="200"/>
      </w:pPr>
    </w:p>
    <w:p w14:paraId="55AC0C0B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[Month Day, Year]</w:t>
      </w:r>
    </w:p>
    <w:p w14:paraId="4456DCF6" w14:textId="77777777" w:rsidR="00E94AE9" w:rsidRDefault="00E94AE9">
      <w:pPr>
        <w:spacing w:before="120"/>
      </w:pPr>
    </w:p>
    <w:p w14:paraId="53679079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[Sponsor Contact Name]</w:t>
      </w:r>
    </w:p>
    <w:p w14:paraId="471E5A42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[Title]</w:t>
      </w:r>
    </w:p>
    <w:p w14:paraId="727969D2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[Company / Organization Name]</w:t>
      </w:r>
    </w:p>
    <w:p w14:paraId="36DD80F2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[Address]</w:t>
      </w:r>
    </w:p>
    <w:p w14:paraId="6AA88DDE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[City, State ZIP]</w:t>
      </w:r>
    </w:p>
    <w:p w14:paraId="5F576233" w14:textId="77777777" w:rsidR="00E94AE9" w:rsidRDefault="00E94AE9">
      <w:pPr>
        <w:spacing w:before="160"/>
      </w:pPr>
    </w:p>
    <w:p w14:paraId="365F3597" w14:textId="77777777" w:rsidR="00E94AE9" w:rsidRDefault="00000000">
      <w:pPr>
        <w:spacing w:before="100"/>
      </w:pPr>
      <w:r>
        <w:rPr>
          <w:rFonts w:ascii="Arial" w:eastAsia="Arial" w:hAnsi="Arial" w:cs="Arial"/>
          <w:b/>
          <w:bCs/>
          <w:sz w:val="22"/>
          <w:szCs w:val="22"/>
        </w:rPr>
        <w:t>Dear [Contact Name],</w:t>
      </w:r>
    </w:p>
    <w:p w14:paraId="7D97AD61" w14:textId="77777777" w:rsidR="00E94AE9" w:rsidRDefault="00E94AE9">
      <w:pPr>
        <w:spacing w:before="120"/>
      </w:pPr>
    </w:p>
    <w:p w14:paraId="3EE3660A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 xml:space="preserve">On behalf of the </w:t>
      </w:r>
      <w:r>
        <w:rPr>
          <w:rFonts w:ascii="Arial" w:eastAsia="Arial" w:hAnsi="Arial" w:cs="Arial"/>
          <w:b/>
          <w:bCs/>
          <w:sz w:val="22"/>
          <w:szCs w:val="22"/>
        </w:rPr>
        <w:t>NAACP Calvert County Branch #7118</w:t>
      </w:r>
      <w:r>
        <w:rPr>
          <w:rFonts w:ascii="Arial" w:eastAsia="Arial" w:hAnsi="Arial" w:cs="Arial"/>
          <w:sz w:val="22"/>
          <w:szCs w:val="22"/>
        </w:rPr>
        <w:t xml:space="preserve">, we are honored to invite your organization to become a sponsor of our </w:t>
      </w:r>
      <w:r>
        <w:rPr>
          <w:rFonts w:ascii="Arial" w:eastAsia="Arial" w:hAnsi="Arial" w:cs="Arial"/>
          <w:b/>
          <w:bCs/>
          <w:sz w:val="22"/>
          <w:szCs w:val="22"/>
        </w:rPr>
        <w:t>Annual Juneteenth Celebration</w:t>
      </w:r>
      <w:r>
        <w:rPr>
          <w:rFonts w:ascii="Arial" w:eastAsia="Arial" w:hAnsi="Arial" w:cs="Arial"/>
          <w:sz w:val="22"/>
          <w:szCs w:val="22"/>
        </w:rPr>
        <w:t xml:space="preserve">, scheduled for </w:t>
      </w:r>
      <w:r>
        <w:rPr>
          <w:rFonts w:ascii="Arial" w:eastAsia="Arial" w:hAnsi="Arial" w:cs="Arial"/>
          <w:b/>
          <w:bCs/>
          <w:sz w:val="22"/>
          <w:szCs w:val="22"/>
        </w:rPr>
        <w:t>[Date, Time]</w:t>
      </w:r>
      <w:r>
        <w:rPr>
          <w:rFonts w:ascii="Arial" w:eastAsia="Arial" w:hAnsi="Arial" w:cs="Arial"/>
          <w:sz w:val="22"/>
          <w:szCs w:val="22"/>
        </w:rPr>
        <w:t xml:space="preserve"> at </w:t>
      </w:r>
      <w:r>
        <w:rPr>
          <w:rFonts w:ascii="Arial" w:eastAsia="Arial" w:hAnsi="Arial" w:cs="Arial"/>
          <w:b/>
          <w:bCs/>
          <w:sz w:val="22"/>
          <w:szCs w:val="22"/>
        </w:rPr>
        <w:t>[Venue Name, City, MD]</w:t>
      </w:r>
      <w:r>
        <w:rPr>
          <w:rFonts w:ascii="Arial" w:eastAsia="Arial" w:hAnsi="Arial" w:cs="Arial"/>
          <w:sz w:val="22"/>
          <w:szCs w:val="22"/>
        </w:rPr>
        <w:t>.</w:t>
      </w:r>
    </w:p>
    <w:p w14:paraId="34CE5497" w14:textId="77777777" w:rsidR="00E94AE9" w:rsidRDefault="00E94AE9">
      <w:pPr>
        <w:spacing w:before="120"/>
      </w:pPr>
    </w:p>
    <w:p w14:paraId="6A8FFF37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Juneteenth — observed every June 19th — commemorates the day in 1865 when enslaved people in Galveston, Texas finally received word of their freedom, more than two months after the end of the Civil War. Recognized as a federal holiday since 2021, Juneteenth is a day of reflection, joy, community pride, and commitment to the ongoing pursuit of equality and justice.</w:t>
      </w:r>
    </w:p>
    <w:p w14:paraId="313EE36F" w14:textId="77777777" w:rsidR="00E94AE9" w:rsidRDefault="00E94AE9">
      <w:pPr>
        <w:spacing w:before="120"/>
      </w:pPr>
    </w:p>
    <w:p w14:paraId="54A7D5DE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Our celebration brings together residents of Calvert County and the surrounding region for a day of music, cultural programming, vendor markets, family activities, and meaningful dialogue. We expect [#] attendees of all backgrounds, making this one of the most widely attended community events in Calvert County.</w:t>
      </w:r>
    </w:p>
    <w:p w14:paraId="45C4767F" w14:textId="77777777" w:rsidR="00E94AE9" w:rsidRDefault="00000000">
      <w:pPr>
        <w:pBdr>
          <w:bottom w:val="single" w:sz="6" w:space="4" w:color="BF0A30"/>
        </w:pBdr>
        <w:spacing w:before="280" w:after="80"/>
      </w:pPr>
      <w:r>
        <w:rPr>
          <w:rFonts w:ascii="Arial" w:eastAsia="Arial" w:hAnsi="Arial" w:cs="Arial"/>
          <w:b/>
          <w:bCs/>
          <w:color w:val="002868"/>
          <w:sz w:val="22"/>
          <w:szCs w:val="22"/>
        </w:rPr>
        <w:t>ABOUT THE NAACP CALVERT COUNTY BRANCH</w:t>
      </w:r>
    </w:p>
    <w:p w14:paraId="1D02BF9B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The NAACP Calvert County Branch #7118 is dedicated to ensuring the political, educational, social, and economic equality of all people in our community. Through advocacy, outreach, and civic engagement, we work every day to build a more just and equitable Calvert County — for every resident, regardless of race, color, or background.</w:t>
      </w:r>
    </w:p>
    <w:p w14:paraId="0D7D4C24" w14:textId="77777777" w:rsidR="00E94AE9" w:rsidRDefault="00E94AE9">
      <w:pPr>
        <w:spacing w:before="120"/>
      </w:pPr>
    </w:p>
    <w:p w14:paraId="1ADEC8B6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Your sponsorship directly supports our mission and funds programs that strengthen our entire community.</w:t>
      </w:r>
    </w:p>
    <w:p w14:paraId="6FC6BA77" w14:textId="77777777" w:rsidR="00E94AE9" w:rsidRDefault="00000000">
      <w:pPr>
        <w:pBdr>
          <w:bottom w:val="single" w:sz="6" w:space="4" w:color="BF0A30"/>
        </w:pBdr>
        <w:spacing w:before="280" w:after="80"/>
      </w:pPr>
      <w:r>
        <w:rPr>
          <w:rFonts w:ascii="Arial" w:eastAsia="Arial" w:hAnsi="Arial" w:cs="Arial"/>
          <w:b/>
          <w:bCs/>
          <w:color w:val="002868"/>
          <w:sz w:val="22"/>
          <w:szCs w:val="22"/>
        </w:rPr>
        <w:t>SPONSORSHIP OPPORTUNITIES</w:t>
      </w:r>
    </w:p>
    <w:p w14:paraId="35EC6AF5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lastRenderedPageBreak/>
        <w:t>We offer multiple levels of sponsorship to fit your organization's giving capacity. All sponsors will be recognized as community partners committed to equity, history, and celebration.</w:t>
      </w:r>
    </w:p>
    <w:p w14:paraId="49CFF911" w14:textId="77777777" w:rsidR="00E94AE9" w:rsidRDefault="00E94AE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500"/>
        <w:gridCol w:w="5660"/>
      </w:tblGrid>
      <w:tr w:rsidR="00E94AE9" w14:paraId="39A732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92E6A1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SPONSORSHIP TIER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A68615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AMOUNT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729412" w14:textId="77777777" w:rsidR="00E94AE9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BENEFITS INCLUDED</w:t>
            </w:r>
          </w:p>
        </w:tc>
      </w:tr>
      <w:tr w:rsidR="00E94AE9" w14:paraId="652EF6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3A2AA8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Freedom Sponsor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836650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$2,500+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F911DB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Premier logo on all print/digital materials; named stage recognition; VIP reception for 4; exhibit/vendor booth; full-page program ad; featured post on NAACP social media; certificate of appreciation; press release mention.</w:t>
            </w:r>
          </w:p>
        </w:tc>
      </w:tr>
      <w:tr w:rsidR="00E94AE9" w14:paraId="25312A1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A2DF83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Heritage Sponsor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58FA9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$1,500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4535E4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Logo on event banners and program; stage acknowledgment; 4 complimentary tickets; exhibit/vendor booth; half-page program ad; social media recognition.</w:t>
            </w:r>
          </w:p>
        </w:tc>
      </w:tr>
      <w:tr w:rsidR="00E94AE9" w14:paraId="5C40648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28B262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Unity Sponsor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50475F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EE552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Name/logo on event signage; 2 complimentary tickets; quarter-page program ad; social media shout-out.</w:t>
            </w:r>
          </w:p>
        </w:tc>
      </w:tr>
      <w:tr w:rsidR="00E94AE9" w14:paraId="4CB8875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5CDABF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Community Sponsor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408D1A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7215BB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Name listed in event program; 2 complimentary tickets; verbal recognition during program.</w:t>
            </w:r>
          </w:p>
        </w:tc>
      </w:tr>
      <w:tr w:rsidR="00E94AE9" w14:paraId="551B73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2DF24B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Friend of Freedom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B51C96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166B33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Name listed in event program; 1 complimentary ticket.</w:t>
            </w:r>
          </w:p>
        </w:tc>
      </w:tr>
      <w:tr w:rsidR="00E94AE9" w14:paraId="448F7C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186B73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In-Kind Sponsor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DECC14" w14:textId="77777777" w:rsidR="00E94AE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 Varies</w:t>
            </w:r>
          </w:p>
        </w:tc>
        <w:tc>
          <w:tcPr>
            <w:tcW w:w="5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480908" w14:textId="77777777" w:rsidR="00E94AE9" w:rsidRDefault="00000000">
            <w:r>
              <w:rPr>
                <w:rFonts w:ascii="Arial" w:eastAsia="Arial" w:hAnsi="Arial" w:cs="Arial"/>
                <w:color w:val="000000"/>
              </w:rPr>
              <w:t>Businesses providing goods or services (food, printing, audio/visual, etc.) receive recognition commensurate with the estimated value of the contribution. Contact us to discuss.</w:t>
            </w:r>
          </w:p>
        </w:tc>
      </w:tr>
    </w:tbl>
    <w:p w14:paraId="4F97F4FD" w14:textId="77777777" w:rsidR="00E94AE9" w:rsidRDefault="00000000">
      <w:pPr>
        <w:pBdr>
          <w:bottom w:val="single" w:sz="6" w:space="4" w:color="BF0A30"/>
        </w:pBdr>
        <w:spacing w:before="280" w:after="80"/>
      </w:pPr>
      <w:r>
        <w:rPr>
          <w:rFonts w:ascii="Arial" w:eastAsia="Arial" w:hAnsi="Arial" w:cs="Arial"/>
          <w:b/>
          <w:bCs/>
          <w:color w:val="002868"/>
          <w:sz w:val="22"/>
          <w:szCs w:val="22"/>
        </w:rPr>
        <w:t>WHY SPONSOR OUR JUNETEENTH CELEBRATION?</w:t>
      </w:r>
    </w:p>
    <w:p w14:paraId="139E7311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A partnership with the NAACP Calvert County Juneteenth Celebration is more than advertising — it is a meaningful, visible investment in your community. Here is what your sponsorship delivers:</w:t>
      </w:r>
    </w:p>
    <w:p w14:paraId="40B10EE5" w14:textId="77777777" w:rsidR="00E94AE9" w:rsidRDefault="00E94AE9">
      <w:pPr>
        <w:spacing w:before="80"/>
      </w:pPr>
    </w:p>
    <w:p w14:paraId="6395381D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Community Visibility — Reach hundreds of Calvert County residents, families, local leaders, and elected officials in a highly engaged, festive environment.</w:t>
      </w:r>
    </w:p>
    <w:p w14:paraId="6E9690F7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Brand Alignment with Values — Publicly demonstrate your organization's commitment to diversity, equity, inclusion, and African American heritage, building trust and goodwill with a broad and growing audience.</w:t>
      </w:r>
    </w:p>
    <w:p w14:paraId="21444B2B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Networking Opportunities — Connect directly with community leaders, local business owners, nonprofit partners, and government officials at our VIP reception (Freedom &amp; Heritage levels).</w:t>
      </w:r>
    </w:p>
    <w:p w14:paraId="540478C7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Multi-Channel Exposure — Your logo and name will appear on event banners, printed programs, flyers, social media posts, email newsletters, and press releases distributed throughout Calvert County and Southern Maryland.</w:t>
      </w:r>
    </w:p>
    <w:p w14:paraId="4A9A410F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Tax Deductibility — Contributions to the NAACP Calvert County Branch may be tax-deductible to the extent permitted by law. Please consult your tax advisor. Our EIN is [XX-XXXXXXX].</w:t>
      </w:r>
    </w:p>
    <w:p w14:paraId="1ABEC354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Legacy &amp; Goodwill — Associate your brand with one of America's most significant and beloved national holidays and show that your organization stands for something beyond the bottom line.</w:t>
      </w:r>
    </w:p>
    <w:p w14:paraId="2358300E" w14:textId="77777777" w:rsidR="00E94AE9" w:rsidRDefault="00000000">
      <w:pPr>
        <w:pStyle w:val="ListParagraph"/>
        <w:numPr>
          <w:ilvl w:val="0"/>
          <w:numId w:val="2"/>
        </w:numPr>
        <w:spacing w:before="80"/>
      </w:pPr>
      <w:r>
        <w:rPr>
          <w:rFonts w:ascii="Arial" w:eastAsia="Arial" w:hAnsi="Arial" w:cs="Arial"/>
          <w:sz w:val="22"/>
          <w:szCs w:val="22"/>
        </w:rPr>
        <w:t>Certificate of Appreciation — All sponsors at the Unity level and above will receive a framed certificate of appreciation from the NAACP Calvert County Branch.</w:t>
      </w:r>
    </w:p>
    <w:p w14:paraId="093847F4" w14:textId="77777777" w:rsidR="00E94AE9" w:rsidRDefault="00000000">
      <w:pPr>
        <w:pBdr>
          <w:bottom w:val="single" w:sz="6" w:space="4" w:color="BF0A30"/>
        </w:pBdr>
        <w:spacing w:before="280" w:after="80"/>
      </w:pPr>
      <w:r>
        <w:rPr>
          <w:rFonts w:ascii="Arial" w:eastAsia="Arial" w:hAnsi="Arial" w:cs="Arial"/>
          <w:b/>
          <w:bCs/>
          <w:color w:val="002868"/>
          <w:sz w:val="22"/>
          <w:szCs w:val="22"/>
        </w:rPr>
        <w:lastRenderedPageBreak/>
        <w:t>HOW TO BECOME A SPONSOR</w:t>
      </w:r>
    </w:p>
    <w:p w14:paraId="4F2D1E54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Sponsorships are limited and available on a first-come, first-served basis. To reserve your sponsorship level, please complete the enclosed Sponsorship Commitment Form and return it with your payment by [Commitment Deadline Date].</w:t>
      </w:r>
    </w:p>
    <w:p w14:paraId="10F14952" w14:textId="77777777" w:rsidR="00E94AE9" w:rsidRDefault="00E94AE9">
      <w:pPr>
        <w:spacing w:before="120"/>
      </w:pPr>
    </w:p>
    <w:p w14:paraId="1396893C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Payments may be made by check payable to:</w:t>
      </w:r>
    </w:p>
    <w:p w14:paraId="111B905A" w14:textId="77777777" w:rsidR="00E94AE9" w:rsidRDefault="00E94AE9">
      <w:pPr>
        <w:spacing w:before="60"/>
      </w:pPr>
    </w:p>
    <w:p w14:paraId="697D8018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b/>
          <w:bCs/>
          <w:color w:val="002868"/>
          <w:sz w:val="22"/>
          <w:szCs w:val="22"/>
        </w:rPr>
        <w:t>NAACP Calvert County Branch #7118</w:t>
      </w:r>
    </w:p>
    <w:p w14:paraId="0EA809CA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color w:val="002868"/>
          <w:sz w:val="22"/>
          <w:szCs w:val="22"/>
        </w:rPr>
        <w:t>P.O. Box [XXX], Prince Frederick, MD 20678</w:t>
      </w:r>
    </w:p>
    <w:p w14:paraId="5F8C4187" w14:textId="77777777" w:rsidR="00E94AE9" w:rsidRDefault="00E94AE9">
      <w:pPr>
        <w:spacing w:before="120"/>
      </w:pPr>
    </w:p>
    <w:p w14:paraId="22BACC42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For questions, to submit payment electronically, or to discuss custom sponsorship arrangements, please contact:</w:t>
      </w:r>
    </w:p>
    <w:p w14:paraId="733ACF3F" w14:textId="77777777" w:rsidR="00E94AE9" w:rsidRDefault="00E94AE9">
      <w:pPr>
        <w:spacing w:before="80"/>
      </w:pPr>
    </w:p>
    <w:p w14:paraId="322DAAD5" w14:textId="77777777" w:rsidR="00E94AE9" w:rsidRDefault="00000000">
      <w:pPr>
        <w:spacing w:before="100"/>
      </w:pPr>
      <w:r>
        <w:rPr>
          <w:rFonts w:ascii="Arial" w:eastAsia="Arial" w:hAnsi="Arial" w:cs="Arial"/>
          <w:b/>
          <w:bCs/>
          <w:sz w:val="22"/>
          <w:szCs w:val="22"/>
        </w:rPr>
        <w:t>[Event Coordinator / Sponsorship Chair Name]</w:t>
      </w:r>
    </w:p>
    <w:p w14:paraId="1CFF8C77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Sponsorship Chair, NAACP Calvert County Branch</w:t>
      </w:r>
    </w:p>
    <w:p w14:paraId="12BC77F7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Email: [Email Address]</w:t>
      </w:r>
    </w:p>
    <w:p w14:paraId="63530430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Phone: [Phone Number]</w:t>
      </w:r>
    </w:p>
    <w:p w14:paraId="02D48DE4" w14:textId="77777777" w:rsidR="00E94AE9" w:rsidRDefault="00E94AE9">
      <w:pPr>
        <w:spacing w:before="200"/>
      </w:pPr>
    </w:p>
    <w:p w14:paraId="2F541F3F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We are deeply grateful for the generosity of our community partners and look forward to celebrating Juneteenth together. This is a day that belongs to all of us — and with your support, we can make it unforgettable.</w:t>
      </w:r>
    </w:p>
    <w:p w14:paraId="493F8F4D" w14:textId="77777777" w:rsidR="00E94AE9" w:rsidRDefault="00E94AE9">
      <w:pPr>
        <w:spacing w:before="120"/>
      </w:pPr>
    </w:p>
    <w:p w14:paraId="26695E88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With gratitude and community spirit,</w:t>
      </w:r>
    </w:p>
    <w:p w14:paraId="335C4DEA" w14:textId="77777777" w:rsidR="00E94AE9" w:rsidRDefault="00E94AE9">
      <w:pPr>
        <w:spacing w:before="320"/>
      </w:pPr>
    </w:p>
    <w:p w14:paraId="7725E0EC" w14:textId="77777777" w:rsidR="00E94AE9" w:rsidRDefault="00000000">
      <w:pPr>
        <w:spacing w:before="100"/>
      </w:pPr>
      <w:r>
        <w:rPr>
          <w:rFonts w:ascii="Arial" w:eastAsia="Arial" w:hAnsi="Arial" w:cs="Arial"/>
          <w:b/>
          <w:bCs/>
          <w:sz w:val="22"/>
          <w:szCs w:val="22"/>
        </w:rPr>
        <w:t>[President's Name]</w:t>
      </w:r>
    </w:p>
    <w:p w14:paraId="0332B28D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President, NAACP Calvert County Branch #7118</w:t>
      </w:r>
    </w:p>
    <w:p w14:paraId="4AF88597" w14:textId="77777777" w:rsidR="00E94AE9" w:rsidRDefault="00000000">
      <w:pPr>
        <w:spacing w:before="100"/>
      </w:pPr>
      <w:r>
        <w:rPr>
          <w:rFonts w:ascii="Arial" w:eastAsia="Arial" w:hAnsi="Arial" w:cs="Arial"/>
          <w:sz w:val="22"/>
          <w:szCs w:val="22"/>
        </w:rPr>
        <w:t>[Date]</w:t>
      </w:r>
    </w:p>
    <w:p w14:paraId="3B29DECE" w14:textId="77777777" w:rsidR="00E94AE9" w:rsidRDefault="00E94AE9">
      <w:pPr>
        <w:spacing w:before="80"/>
      </w:pPr>
    </w:p>
    <w:p w14:paraId="5055535C" w14:textId="77777777" w:rsidR="00E94AE9" w:rsidRDefault="00000000">
      <w:pPr>
        <w:spacing w:before="100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Enc: Sponsorship Commitment Form</w:t>
      </w:r>
    </w:p>
    <w:p w14:paraId="746BD80B" w14:textId="77777777" w:rsidR="00E94AE9" w:rsidRDefault="00E94AE9">
      <w:pPr>
        <w:spacing w:before="200"/>
      </w:pPr>
    </w:p>
    <w:p w14:paraId="684C2637" w14:textId="77777777" w:rsidR="00E94AE9" w:rsidRDefault="00E94AE9">
      <w:pPr>
        <w:pBdr>
          <w:bottom w:val="single" w:sz="6" w:space="1" w:color="B8860B"/>
        </w:pBdr>
      </w:pPr>
    </w:p>
    <w:p w14:paraId="4C62EE83" w14:textId="77777777" w:rsidR="00E94AE9" w:rsidRDefault="00E94AE9">
      <w:pPr>
        <w:spacing w:before="80"/>
      </w:pPr>
    </w:p>
    <w:p w14:paraId="0A64EBF6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i/>
          <w:iCs/>
          <w:color w:val="777777"/>
          <w:sz w:val="18"/>
          <w:szCs w:val="18"/>
        </w:rPr>
        <w:t>"Lifting as We Climb" — NAACP Motto</w:t>
      </w:r>
    </w:p>
    <w:p w14:paraId="5CBD0412" w14:textId="77777777" w:rsidR="00E94AE9" w:rsidRDefault="00000000">
      <w:pPr>
        <w:spacing w:before="60"/>
        <w:jc w:val="center"/>
      </w:pPr>
      <w:r>
        <w:rPr>
          <w:rFonts w:ascii="Arial" w:eastAsia="Arial" w:hAnsi="Arial" w:cs="Arial"/>
          <w:color w:val="999999"/>
          <w:sz w:val="16"/>
          <w:szCs w:val="16"/>
        </w:rPr>
        <w:t>NAACP Calvert County Branch #</w:t>
      </w:r>
      <w:proofErr w:type="gramStart"/>
      <w:r>
        <w:rPr>
          <w:rFonts w:ascii="Arial" w:eastAsia="Arial" w:hAnsi="Arial" w:cs="Arial"/>
          <w:color w:val="999999"/>
          <w:sz w:val="16"/>
          <w:szCs w:val="16"/>
        </w:rPr>
        <w:t>7118  |</w:t>
      </w:r>
      <w:proofErr w:type="gramEnd"/>
      <w:r>
        <w:rPr>
          <w:rFonts w:ascii="Arial" w:eastAsia="Arial" w:hAnsi="Arial" w:cs="Arial"/>
          <w:color w:val="999999"/>
          <w:sz w:val="16"/>
          <w:szCs w:val="16"/>
        </w:rPr>
        <w:t xml:space="preserve">  Founded [</w:t>
      </w:r>
      <w:proofErr w:type="gramStart"/>
      <w:r>
        <w:rPr>
          <w:rFonts w:ascii="Arial" w:eastAsia="Arial" w:hAnsi="Arial" w:cs="Arial"/>
          <w:color w:val="999999"/>
          <w:sz w:val="16"/>
          <w:szCs w:val="16"/>
        </w:rPr>
        <w:t>Year]  |</w:t>
      </w:r>
      <w:proofErr w:type="gramEnd"/>
      <w:r>
        <w:rPr>
          <w:rFonts w:ascii="Arial" w:eastAsia="Arial" w:hAnsi="Arial" w:cs="Arial"/>
          <w:color w:val="999999"/>
          <w:sz w:val="16"/>
          <w:szCs w:val="16"/>
        </w:rPr>
        <w:t xml:space="preserve">  Serving Southern Maryland</w:t>
      </w:r>
    </w:p>
    <w:sectPr w:rsidR="00E94AE9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867"/>
    <w:multiLevelType w:val="hybridMultilevel"/>
    <w:tmpl w:val="23EA45A2"/>
    <w:lvl w:ilvl="0" w:tplc="D71E4186">
      <w:start w:val="1"/>
      <w:numFmt w:val="bullet"/>
      <w:lvlText w:val="•"/>
      <w:lvlJc w:val="left"/>
      <w:pPr>
        <w:ind w:left="540" w:hanging="260"/>
      </w:pPr>
    </w:lvl>
    <w:lvl w:ilvl="1" w:tplc="2064046E">
      <w:numFmt w:val="decimal"/>
      <w:lvlText w:val=""/>
      <w:lvlJc w:val="left"/>
    </w:lvl>
    <w:lvl w:ilvl="2" w:tplc="33908FDE">
      <w:numFmt w:val="decimal"/>
      <w:lvlText w:val=""/>
      <w:lvlJc w:val="left"/>
    </w:lvl>
    <w:lvl w:ilvl="3" w:tplc="A2869A74">
      <w:numFmt w:val="decimal"/>
      <w:lvlText w:val=""/>
      <w:lvlJc w:val="left"/>
    </w:lvl>
    <w:lvl w:ilvl="4" w:tplc="E98C24C8">
      <w:numFmt w:val="decimal"/>
      <w:lvlText w:val=""/>
      <w:lvlJc w:val="left"/>
    </w:lvl>
    <w:lvl w:ilvl="5" w:tplc="6CC8D266">
      <w:numFmt w:val="decimal"/>
      <w:lvlText w:val=""/>
      <w:lvlJc w:val="left"/>
    </w:lvl>
    <w:lvl w:ilvl="6" w:tplc="0E66B206">
      <w:numFmt w:val="decimal"/>
      <w:lvlText w:val=""/>
      <w:lvlJc w:val="left"/>
    </w:lvl>
    <w:lvl w:ilvl="7" w:tplc="1076DC94">
      <w:numFmt w:val="decimal"/>
      <w:lvlText w:val=""/>
      <w:lvlJc w:val="left"/>
    </w:lvl>
    <w:lvl w:ilvl="8" w:tplc="CE284BE4">
      <w:numFmt w:val="decimal"/>
      <w:lvlText w:val=""/>
      <w:lvlJc w:val="left"/>
    </w:lvl>
  </w:abstractNum>
  <w:abstractNum w:abstractNumId="1" w15:restartNumberingAfterBreak="0">
    <w:nsid w:val="39165160"/>
    <w:multiLevelType w:val="hybridMultilevel"/>
    <w:tmpl w:val="3A8A436A"/>
    <w:lvl w:ilvl="0" w:tplc="85348D02">
      <w:start w:val="1"/>
      <w:numFmt w:val="bullet"/>
      <w:lvlText w:val="●"/>
      <w:lvlJc w:val="left"/>
      <w:pPr>
        <w:ind w:left="720" w:hanging="360"/>
      </w:pPr>
    </w:lvl>
    <w:lvl w:ilvl="1" w:tplc="094021E4">
      <w:start w:val="1"/>
      <w:numFmt w:val="bullet"/>
      <w:lvlText w:val="○"/>
      <w:lvlJc w:val="left"/>
      <w:pPr>
        <w:ind w:left="1440" w:hanging="360"/>
      </w:pPr>
    </w:lvl>
    <w:lvl w:ilvl="2" w:tplc="995ABC82">
      <w:start w:val="1"/>
      <w:numFmt w:val="bullet"/>
      <w:lvlText w:val="■"/>
      <w:lvlJc w:val="left"/>
      <w:pPr>
        <w:ind w:left="2160" w:hanging="360"/>
      </w:pPr>
    </w:lvl>
    <w:lvl w:ilvl="3" w:tplc="459828A6">
      <w:start w:val="1"/>
      <w:numFmt w:val="bullet"/>
      <w:lvlText w:val="●"/>
      <w:lvlJc w:val="left"/>
      <w:pPr>
        <w:ind w:left="2880" w:hanging="360"/>
      </w:pPr>
    </w:lvl>
    <w:lvl w:ilvl="4" w:tplc="ACE44AD8">
      <w:start w:val="1"/>
      <w:numFmt w:val="bullet"/>
      <w:lvlText w:val="○"/>
      <w:lvlJc w:val="left"/>
      <w:pPr>
        <w:ind w:left="3600" w:hanging="360"/>
      </w:pPr>
    </w:lvl>
    <w:lvl w:ilvl="5" w:tplc="9E745958">
      <w:start w:val="1"/>
      <w:numFmt w:val="bullet"/>
      <w:lvlText w:val="■"/>
      <w:lvlJc w:val="left"/>
      <w:pPr>
        <w:ind w:left="4320" w:hanging="360"/>
      </w:pPr>
    </w:lvl>
    <w:lvl w:ilvl="6" w:tplc="E012A4A0">
      <w:start w:val="1"/>
      <w:numFmt w:val="bullet"/>
      <w:lvlText w:val="●"/>
      <w:lvlJc w:val="left"/>
      <w:pPr>
        <w:ind w:left="5040" w:hanging="360"/>
      </w:pPr>
    </w:lvl>
    <w:lvl w:ilvl="7" w:tplc="18FAA530">
      <w:start w:val="1"/>
      <w:numFmt w:val="bullet"/>
      <w:lvlText w:val="●"/>
      <w:lvlJc w:val="left"/>
      <w:pPr>
        <w:ind w:left="5760" w:hanging="360"/>
      </w:pPr>
    </w:lvl>
    <w:lvl w:ilvl="8" w:tplc="AA9EE702">
      <w:start w:val="1"/>
      <w:numFmt w:val="bullet"/>
      <w:lvlText w:val="●"/>
      <w:lvlJc w:val="left"/>
      <w:pPr>
        <w:ind w:left="6480" w:hanging="360"/>
      </w:pPr>
    </w:lvl>
  </w:abstractNum>
  <w:num w:numId="1" w16cid:durableId="375980487">
    <w:abstractNumId w:val="1"/>
    <w:lvlOverride w:ilvl="0">
      <w:startOverride w:val="1"/>
    </w:lvlOverride>
  </w:num>
  <w:num w:numId="2" w16cid:durableId="5731257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E9"/>
    <w:rsid w:val="003F7EA6"/>
    <w:rsid w:val="00CA0BB5"/>
    <w:rsid w:val="00E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2BAB"/>
  <w15:docId w15:val="{F32A38E2-57B7-4D6F-89FB-065B38C9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Debora Harris</cp:lastModifiedBy>
  <cp:revision>2</cp:revision>
  <dcterms:created xsi:type="dcterms:W3CDTF">2026-03-13T23:40:00Z</dcterms:created>
  <dcterms:modified xsi:type="dcterms:W3CDTF">2026-03-13T23:40:00Z</dcterms:modified>
</cp:coreProperties>
</file>