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B8E9" w14:textId="3936004A" w:rsidR="00991A39" w:rsidRPr="00124141" w:rsidRDefault="001A6D85" w:rsidP="000E272A">
      <w:pPr>
        <w:pStyle w:val="Title"/>
        <w:rPr>
          <w:sz w:val="52"/>
        </w:rPr>
      </w:pPr>
      <w:r>
        <w:rPr>
          <w:sz w:val="52"/>
        </w:rPr>
        <w:t>Juneteenth</w:t>
      </w:r>
      <w:r w:rsidR="00F3101D">
        <w:rPr>
          <w:sz w:val="52"/>
        </w:rPr>
        <w:t xml:space="preserve"> Celebration</w:t>
      </w:r>
      <w:r w:rsidR="00991A39" w:rsidRPr="00124141">
        <w:rPr>
          <w:sz w:val="52"/>
        </w:rPr>
        <w:t xml:space="preserve"> </w:t>
      </w:r>
    </w:p>
    <w:p w14:paraId="04158290" w14:textId="77777777" w:rsidR="00124141" w:rsidRPr="007B661F" w:rsidRDefault="00991A39" w:rsidP="000E272A">
      <w:pPr>
        <w:pStyle w:val="Title"/>
        <w:rPr>
          <w:rFonts w:ascii="Philosopher" w:hAnsi="Philosopher"/>
          <w:sz w:val="28"/>
          <w:szCs w:val="32"/>
        </w:rPr>
      </w:pPr>
      <w:r w:rsidRPr="007B661F">
        <w:rPr>
          <w:rFonts w:ascii="Philosopher" w:hAnsi="Philosopher"/>
          <w:sz w:val="28"/>
          <w:szCs w:val="32"/>
        </w:rPr>
        <w:t xml:space="preserve">sponsored by </w:t>
      </w:r>
    </w:p>
    <w:p w14:paraId="483E7F77" w14:textId="77777777" w:rsidR="00416DFC" w:rsidRPr="007B661F" w:rsidRDefault="00991A39" w:rsidP="000E272A">
      <w:pPr>
        <w:pStyle w:val="Title"/>
        <w:rPr>
          <w:sz w:val="28"/>
          <w:szCs w:val="32"/>
        </w:rPr>
      </w:pPr>
      <w:r w:rsidRPr="007B661F">
        <w:rPr>
          <w:sz w:val="28"/>
          <w:szCs w:val="32"/>
        </w:rPr>
        <w:t>NAACP of Calvert County</w:t>
      </w:r>
    </w:p>
    <w:p w14:paraId="79F7C407" w14:textId="0D583052" w:rsidR="007B661F" w:rsidRPr="00764C9F" w:rsidRDefault="00416DFC" w:rsidP="00416DFC">
      <w:pPr>
        <w:ind w:right="-720"/>
        <w:jc w:val="center"/>
        <w:rPr>
          <w:rFonts w:ascii="Britannic Bold" w:hAnsi="Britannic Bold"/>
          <w:color w:val="0070C0"/>
          <w:sz w:val="32"/>
          <w:szCs w:val="36"/>
        </w:rPr>
      </w:pPr>
      <w:r w:rsidRPr="00764C9F">
        <w:rPr>
          <w:rFonts w:ascii="Britannic Bold" w:hAnsi="Britannic Bold"/>
          <w:color w:val="0070C0"/>
          <w:sz w:val="32"/>
          <w:szCs w:val="36"/>
        </w:rPr>
        <w:t xml:space="preserve">June </w:t>
      </w:r>
      <w:r w:rsidR="00162CE8">
        <w:rPr>
          <w:rFonts w:ascii="Britannic Bold" w:hAnsi="Britannic Bold"/>
          <w:color w:val="0070C0"/>
          <w:sz w:val="32"/>
          <w:szCs w:val="36"/>
        </w:rPr>
        <w:t>20</w:t>
      </w:r>
      <w:r w:rsidRPr="00764C9F">
        <w:rPr>
          <w:rFonts w:ascii="Britannic Bold" w:hAnsi="Britannic Bold"/>
          <w:color w:val="0070C0"/>
          <w:sz w:val="32"/>
          <w:szCs w:val="36"/>
        </w:rPr>
        <w:t>, 20</w:t>
      </w:r>
      <w:r w:rsidR="00845D08" w:rsidRPr="00764C9F">
        <w:rPr>
          <w:rFonts w:ascii="Britannic Bold" w:hAnsi="Britannic Bold"/>
          <w:color w:val="0070C0"/>
          <w:sz w:val="32"/>
          <w:szCs w:val="36"/>
        </w:rPr>
        <w:t>2</w:t>
      </w:r>
      <w:r w:rsidR="00162CE8">
        <w:rPr>
          <w:rFonts w:ascii="Britannic Bold" w:hAnsi="Britannic Bold"/>
          <w:color w:val="0070C0"/>
          <w:sz w:val="32"/>
          <w:szCs w:val="36"/>
        </w:rPr>
        <w:t>6</w:t>
      </w:r>
    </w:p>
    <w:p w14:paraId="200BDE43" w14:textId="6C9CBB59" w:rsidR="00416DFC" w:rsidRPr="007B661F" w:rsidRDefault="00DB16E8" w:rsidP="00416DFC">
      <w:pPr>
        <w:ind w:right="-720"/>
        <w:jc w:val="center"/>
        <w:rPr>
          <w:rFonts w:ascii="Britannic Bold" w:hAnsi="Britannic Bold"/>
          <w:sz w:val="22"/>
        </w:rPr>
      </w:pPr>
      <w:r w:rsidRPr="007B661F">
        <w:rPr>
          <w:rFonts w:ascii="Britannic Bold" w:hAnsi="Britannic Bold"/>
          <w:sz w:val="22"/>
        </w:rPr>
        <w:t>1</w:t>
      </w:r>
      <w:r w:rsidR="00D434BA" w:rsidRPr="007B661F">
        <w:rPr>
          <w:rFonts w:ascii="Britannic Bold" w:hAnsi="Britannic Bold"/>
          <w:sz w:val="22"/>
        </w:rPr>
        <w:t>1</w:t>
      </w:r>
      <w:r w:rsidR="00DF35A2" w:rsidRPr="007B661F">
        <w:rPr>
          <w:rFonts w:ascii="Britannic Bold" w:hAnsi="Britannic Bold"/>
          <w:sz w:val="22"/>
        </w:rPr>
        <w:t xml:space="preserve"> a.m. – 5</w:t>
      </w:r>
      <w:r w:rsidR="00416DFC" w:rsidRPr="007B661F">
        <w:rPr>
          <w:rFonts w:ascii="Britannic Bold" w:hAnsi="Britannic Bold"/>
          <w:sz w:val="22"/>
        </w:rPr>
        <w:t xml:space="preserve"> p.m.  (RAIN OR SHINE)</w:t>
      </w:r>
    </w:p>
    <w:p w14:paraId="025A762D" w14:textId="77777777" w:rsidR="00416DFC" w:rsidRDefault="00416DFC" w:rsidP="00416DFC">
      <w:pPr>
        <w:pStyle w:val="Heading2"/>
        <w:rPr>
          <w:sz w:val="32"/>
        </w:rPr>
      </w:pPr>
      <w:r w:rsidRPr="007B661F">
        <w:t>Jefferson Patterson Park &amp; Museum</w:t>
      </w:r>
    </w:p>
    <w:p w14:paraId="63745AE9" w14:textId="29B7344F" w:rsidR="00416DFC" w:rsidRPr="007B661F" w:rsidRDefault="00F65A57" w:rsidP="007B661F">
      <w:pPr>
        <w:jc w:val="center"/>
        <w:rPr>
          <w:rFonts w:ascii="Philosopher" w:hAnsi="Philosopher"/>
          <w:b/>
          <w:color w:val="0033CC"/>
          <w:sz w:val="32"/>
        </w:rPr>
      </w:pPr>
      <w:r>
        <w:rPr>
          <w:rFonts w:ascii="Philosopher" w:hAnsi="Philosopher"/>
          <w:b/>
          <w:color w:val="0033CC"/>
          <w:sz w:val="32"/>
        </w:rPr>
        <w:t>Merchandise</w:t>
      </w:r>
      <w:r w:rsidR="00340297">
        <w:rPr>
          <w:rFonts w:ascii="Philosopher" w:hAnsi="Philosopher"/>
          <w:b/>
          <w:color w:val="0033CC"/>
          <w:sz w:val="32"/>
        </w:rPr>
        <w:t>/Exhibitor</w:t>
      </w:r>
      <w:r>
        <w:rPr>
          <w:rFonts w:ascii="Philosopher" w:hAnsi="Philosopher"/>
          <w:b/>
          <w:color w:val="0033CC"/>
          <w:sz w:val="32"/>
        </w:rPr>
        <w:t xml:space="preserve"> </w:t>
      </w:r>
      <w:r w:rsidR="007B661F" w:rsidRPr="007B661F">
        <w:rPr>
          <w:rFonts w:ascii="Philosopher" w:hAnsi="Philosopher"/>
          <w:b/>
          <w:color w:val="0033CC"/>
          <w:sz w:val="32"/>
        </w:rPr>
        <w:t>Vendor Application</w:t>
      </w:r>
    </w:p>
    <w:p w14:paraId="39384F5D" w14:textId="77777777" w:rsidR="003923E7" w:rsidRPr="006F0910" w:rsidRDefault="003923E7" w:rsidP="00416DFC">
      <w:pPr>
        <w:rPr>
          <w:szCs w:val="24"/>
        </w:rPr>
      </w:pPr>
    </w:p>
    <w:p w14:paraId="40497908" w14:textId="0E2D1DF7" w:rsidR="00416DFC" w:rsidRPr="00C92129" w:rsidRDefault="00416DFC" w:rsidP="00416DFC">
      <w:pPr>
        <w:rPr>
          <w:b/>
          <w:color w:val="0000FF"/>
          <w:sz w:val="22"/>
          <w:szCs w:val="22"/>
        </w:rPr>
      </w:pPr>
      <w:r w:rsidRPr="006F0910">
        <w:rPr>
          <w:szCs w:val="24"/>
        </w:rPr>
        <w:t xml:space="preserve">Thank you for agreeing to participate in our annual </w:t>
      </w:r>
      <w:r w:rsidR="00A93CC5">
        <w:rPr>
          <w:szCs w:val="24"/>
        </w:rPr>
        <w:t>NAACP</w:t>
      </w:r>
      <w:r w:rsidRPr="006F0910">
        <w:rPr>
          <w:szCs w:val="24"/>
        </w:rPr>
        <w:t xml:space="preserve"> Community</w:t>
      </w:r>
      <w:r w:rsidR="00F3101D">
        <w:rPr>
          <w:szCs w:val="24"/>
        </w:rPr>
        <w:t xml:space="preserve"> Juneteenth Celebration</w:t>
      </w:r>
      <w:r w:rsidRPr="006F0910">
        <w:rPr>
          <w:szCs w:val="24"/>
        </w:rPr>
        <w:t>. We look forward to another successful event as partic</w:t>
      </w:r>
      <w:r w:rsidR="003923E7">
        <w:rPr>
          <w:szCs w:val="24"/>
        </w:rPr>
        <w:t>ipation and attendance continue</w:t>
      </w:r>
      <w:r w:rsidRPr="006F0910">
        <w:rPr>
          <w:szCs w:val="24"/>
        </w:rPr>
        <w:t xml:space="preserve"> to grow each year. Your support and participation in this event is important for </w:t>
      </w:r>
      <w:r w:rsidR="00524FD4">
        <w:rPr>
          <w:szCs w:val="24"/>
        </w:rPr>
        <w:t xml:space="preserve">our </w:t>
      </w:r>
      <w:r w:rsidRPr="006F0910">
        <w:rPr>
          <w:szCs w:val="24"/>
        </w:rPr>
        <w:t xml:space="preserve">continued success. </w:t>
      </w:r>
      <w:r w:rsidR="0055734B" w:rsidRPr="006F0910">
        <w:rPr>
          <w:szCs w:val="24"/>
        </w:rPr>
        <w:t>C</w:t>
      </w:r>
      <w:r w:rsidRPr="006F0910">
        <w:rPr>
          <w:szCs w:val="24"/>
        </w:rPr>
        <w:t xml:space="preserve">omplete </w:t>
      </w:r>
      <w:r w:rsidR="0055734B" w:rsidRPr="006F0910">
        <w:rPr>
          <w:szCs w:val="24"/>
        </w:rPr>
        <w:t xml:space="preserve">and return </w:t>
      </w:r>
      <w:r w:rsidRPr="006F0910">
        <w:rPr>
          <w:szCs w:val="24"/>
        </w:rPr>
        <w:t xml:space="preserve">the following registration form </w:t>
      </w:r>
      <w:r w:rsidR="0055734B" w:rsidRPr="006F0910">
        <w:rPr>
          <w:szCs w:val="24"/>
        </w:rPr>
        <w:t xml:space="preserve">by </w:t>
      </w:r>
      <w:r w:rsidR="00524FD4" w:rsidRPr="00845D08">
        <w:rPr>
          <w:szCs w:val="24"/>
        </w:rPr>
        <w:t xml:space="preserve">May </w:t>
      </w:r>
      <w:r w:rsidR="00380C45" w:rsidRPr="00845D08">
        <w:rPr>
          <w:szCs w:val="24"/>
        </w:rPr>
        <w:t>31</w:t>
      </w:r>
      <w:r w:rsidRPr="00845D08">
        <w:rPr>
          <w:szCs w:val="24"/>
        </w:rPr>
        <w:t>, 20</w:t>
      </w:r>
      <w:r w:rsidR="00845D08" w:rsidRPr="00845D08">
        <w:rPr>
          <w:szCs w:val="24"/>
        </w:rPr>
        <w:t>2</w:t>
      </w:r>
      <w:r w:rsidR="00162CE8">
        <w:rPr>
          <w:szCs w:val="24"/>
        </w:rPr>
        <w:t>6</w:t>
      </w:r>
      <w:r w:rsidR="003C49C8" w:rsidRPr="006F0910">
        <w:rPr>
          <w:szCs w:val="24"/>
        </w:rPr>
        <w:t xml:space="preserve">.  </w:t>
      </w:r>
      <w:r w:rsidR="003C49C8" w:rsidRPr="00C92129">
        <w:rPr>
          <w:b/>
          <w:i/>
          <w:color w:val="0000FF"/>
          <w:szCs w:val="24"/>
        </w:rPr>
        <w:t>Please bring your tent with you and a gift as a door prize</w:t>
      </w:r>
      <w:r w:rsidR="003C49C8" w:rsidRPr="00C92129">
        <w:rPr>
          <w:b/>
          <w:i/>
          <w:color w:val="0000FF"/>
          <w:sz w:val="28"/>
          <w:szCs w:val="28"/>
        </w:rPr>
        <w:t>.</w:t>
      </w:r>
    </w:p>
    <w:p w14:paraId="5DB4F502" w14:textId="77777777" w:rsidR="00416DFC" w:rsidRPr="009E0D0C" w:rsidRDefault="00416DFC" w:rsidP="00416DFC"/>
    <w:p w14:paraId="0228240C" w14:textId="1120FC9E" w:rsidR="00416DFC" w:rsidRDefault="00416DFC" w:rsidP="0078409D">
      <w:pPr>
        <w:pStyle w:val="Heading3"/>
        <w:rPr>
          <w:rFonts w:ascii="Arial" w:hAnsi="Arial" w:cs="Arial"/>
        </w:rPr>
      </w:pPr>
      <w:r w:rsidRPr="00E93F48">
        <w:rPr>
          <w:rFonts w:ascii="Arial" w:hAnsi="Arial" w:cs="Arial"/>
        </w:rPr>
        <w:t>Participant Registration Form</w:t>
      </w:r>
    </w:p>
    <w:p w14:paraId="3987FC4F" w14:textId="77777777" w:rsidR="00697B2E" w:rsidRPr="00697B2E" w:rsidRDefault="00697B2E" w:rsidP="00697B2E"/>
    <w:tbl>
      <w:tblPr>
        <w:tblStyle w:val="TableGrid"/>
        <w:tblW w:w="10491" w:type="dxa"/>
        <w:tblInd w:w="-318" w:type="dxa"/>
        <w:tblLook w:val="04A0" w:firstRow="1" w:lastRow="0" w:firstColumn="1" w:lastColumn="0" w:noHBand="0" w:noVBand="1"/>
      </w:tblPr>
      <w:tblGrid>
        <w:gridCol w:w="5106"/>
        <w:gridCol w:w="5385"/>
      </w:tblGrid>
      <w:tr w:rsidR="00F44C72" w:rsidRPr="00F44C72" w14:paraId="388DDC41" w14:textId="77777777" w:rsidTr="00D8399D">
        <w:trPr>
          <w:trHeight w:val="350"/>
        </w:trPr>
        <w:tc>
          <w:tcPr>
            <w:tcW w:w="10491" w:type="dxa"/>
            <w:gridSpan w:val="2"/>
            <w:shd w:val="clear" w:color="auto" w:fill="7F7F7F" w:themeFill="text1" w:themeFillTint="80"/>
          </w:tcPr>
          <w:p w14:paraId="18E5878D" w14:textId="7A3A6D5F" w:rsidR="00F44C72" w:rsidRPr="00F44C72" w:rsidRDefault="00F44C72" w:rsidP="00F44C72">
            <w:pPr>
              <w:pStyle w:val="Title"/>
              <w:rPr>
                <w:rFonts w:ascii="Times New Roman" w:hAnsi="Times New Roman"/>
                <w:b/>
                <w:bCs/>
                <w:sz w:val="28"/>
                <w:szCs w:val="28"/>
              </w:rPr>
            </w:pPr>
            <w:r w:rsidRPr="00F44C72">
              <w:rPr>
                <w:rFonts w:ascii="Times New Roman" w:hAnsi="Times New Roman"/>
                <w:b/>
                <w:bCs/>
                <w:color w:val="FFFFFF" w:themeColor="background1"/>
                <w:sz w:val="28"/>
                <w:szCs w:val="28"/>
              </w:rPr>
              <w:t>Vendor Information</w:t>
            </w:r>
          </w:p>
        </w:tc>
      </w:tr>
      <w:tr w:rsidR="00E93F48" w:rsidRPr="00F44C72" w14:paraId="11FF8C8F" w14:textId="77777777" w:rsidTr="00D8399D">
        <w:trPr>
          <w:trHeight w:val="486"/>
        </w:trPr>
        <w:tc>
          <w:tcPr>
            <w:tcW w:w="5106" w:type="dxa"/>
          </w:tcPr>
          <w:p w14:paraId="23C197D4" w14:textId="00665353" w:rsidR="00E93F48" w:rsidRPr="00D8399D" w:rsidRDefault="00E93F48" w:rsidP="00F44C72">
            <w:pPr>
              <w:pStyle w:val="Title"/>
              <w:jc w:val="left"/>
              <w:rPr>
                <w:rFonts w:asciiTheme="majorHAnsi" w:hAnsiTheme="majorHAnsi"/>
                <w:b/>
                <w:sz w:val="24"/>
                <w:szCs w:val="24"/>
              </w:rPr>
            </w:pPr>
            <w:r w:rsidRPr="00D8399D">
              <w:rPr>
                <w:rFonts w:asciiTheme="majorHAnsi" w:hAnsiTheme="majorHAnsi"/>
                <w:b/>
                <w:sz w:val="24"/>
                <w:szCs w:val="24"/>
              </w:rPr>
              <w:t xml:space="preserve"> </w:t>
            </w:r>
            <w:r w:rsidR="008B5A32" w:rsidRPr="00D8399D">
              <w:rPr>
                <w:rFonts w:asciiTheme="majorHAnsi" w:hAnsiTheme="majorHAnsi"/>
                <w:b/>
                <w:sz w:val="24"/>
                <w:szCs w:val="24"/>
              </w:rPr>
              <w:t xml:space="preserve">Vendor </w:t>
            </w:r>
            <w:r w:rsidRPr="00D8399D">
              <w:rPr>
                <w:rFonts w:asciiTheme="majorHAnsi" w:hAnsiTheme="majorHAnsi"/>
                <w:b/>
                <w:sz w:val="24"/>
                <w:szCs w:val="24"/>
              </w:rPr>
              <w:t>Name</w:t>
            </w:r>
          </w:p>
        </w:tc>
        <w:tc>
          <w:tcPr>
            <w:tcW w:w="5385" w:type="dxa"/>
          </w:tcPr>
          <w:p w14:paraId="35477927" w14:textId="6AA13D51" w:rsidR="00E93F48" w:rsidRPr="00D8399D" w:rsidRDefault="008B5A32" w:rsidP="00F44C72">
            <w:pPr>
              <w:pStyle w:val="Title"/>
              <w:jc w:val="left"/>
              <w:rPr>
                <w:rFonts w:asciiTheme="majorHAnsi" w:hAnsiTheme="majorHAnsi"/>
                <w:b/>
                <w:sz w:val="28"/>
                <w:szCs w:val="28"/>
              </w:rPr>
            </w:pPr>
            <w:r w:rsidRPr="00D8399D">
              <w:rPr>
                <w:rFonts w:asciiTheme="majorHAnsi" w:hAnsiTheme="majorHAnsi"/>
                <w:b/>
                <w:sz w:val="24"/>
                <w:szCs w:val="24"/>
              </w:rPr>
              <w:t xml:space="preserve">Contact </w:t>
            </w:r>
            <w:r w:rsidR="00E93F48" w:rsidRPr="00D8399D">
              <w:rPr>
                <w:rFonts w:asciiTheme="majorHAnsi" w:hAnsiTheme="majorHAnsi"/>
                <w:b/>
                <w:sz w:val="24"/>
                <w:szCs w:val="24"/>
              </w:rPr>
              <w:t>Name</w:t>
            </w:r>
          </w:p>
        </w:tc>
      </w:tr>
      <w:tr w:rsidR="00E93F48" w:rsidRPr="00F44C72" w14:paraId="4B41240A" w14:textId="77777777" w:rsidTr="00D8399D">
        <w:trPr>
          <w:trHeight w:val="496"/>
        </w:trPr>
        <w:tc>
          <w:tcPr>
            <w:tcW w:w="5106" w:type="dxa"/>
          </w:tcPr>
          <w:p w14:paraId="5AB5B02A" w14:textId="77777777" w:rsidR="00E93F48" w:rsidRPr="00D8399D" w:rsidRDefault="00E93F48" w:rsidP="00F44C72">
            <w:pPr>
              <w:pStyle w:val="Title"/>
              <w:jc w:val="left"/>
              <w:rPr>
                <w:rFonts w:asciiTheme="majorHAnsi" w:hAnsiTheme="majorHAnsi"/>
                <w:b/>
                <w:sz w:val="24"/>
                <w:szCs w:val="24"/>
              </w:rPr>
            </w:pPr>
            <w:r w:rsidRPr="00D8399D">
              <w:rPr>
                <w:rFonts w:asciiTheme="majorHAnsi" w:hAnsiTheme="majorHAnsi"/>
                <w:b/>
                <w:sz w:val="24"/>
                <w:szCs w:val="24"/>
              </w:rPr>
              <w:t>Address</w:t>
            </w:r>
          </w:p>
        </w:tc>
        <w:tc>
          <w:tcPr>
            <w:tcW w:w="5385" w:type="dxa"/>
          </w:tcPr>
          <w:p w14:paraId="13C0170E" w14:textId="52A51619" w:rsidR="00E93F48" w:rsidRPr="00D8399D" w:rsidRDefault="00E93F48" w:rsidP="00F44C72">
            <w:pPr>
              <w:pStyle w:val="Title"/>
              <w:jc w:val="left"/>
              <w:rPr>
                <w:rFonts w:asciiTheme="majorHAnsi" w:hAnsiTheme="majorHAnsi"/>
                <w:b/>
                <w:sz w:val="24"/>
                <w:szCs w:val="24"/>
              </w:rPr>
            </w:pPr>
            <w:r w:rsidRPr="00D8399D">
              <w:rPr>
                <w:rFonts w:asciiTheme="majorHAnsi" w:hAnsiTheme="majorHAnsi"/>
                <w:b/>
                <w:sz w:val="24"/>
                <w:szCs w:val="24"/>
              </w:rPr>
              <w:t>City/town Zip</w:t>
            </w:r>
          </w:p>
        </w:tc>
      </w:tr>
      <w:tr w:rsidR="00E93F48" w:rsidRPr="00F44C72" w14:paraId="1BB47C14" w14:textId="77777777" w:rsidTr="00D8399D">
        <w:trPr>
          <w:trHeight w:val="496"/>
        </w:trPr>
        <w:tc>
          <w:tcPr>
            <w:tcW w:w="5106" w:type="dxa"/>
          </w:tcPr>
          <w:p w14:paraId="400B31EC" w14:textId="69A12B79" w:rsidR="00E93F48" w:rsidRPr="00D8399D" w:rsidRDefault="00E93F48" w:rsidP="00F44C72">
            <w:pPr>
              <w:pStyle w:val="Title"/>
              <w:jc w:val="left"/>
              <w:rPr>
                <w:rFonts w:asciiTheme="majorHAnsi" w:hAnsiTheme="majorHAnsi"/>
                <w:b/>
                <w:sz w:val="24"/>
                <w:szCs w:val="24"/>
              </w:rPr>
            </w:pPr>
            <w:r w:rsidRPr="00D8399D">
              <w:rPr>
                <w:rFonts w:asciiTheme="majorHAnsi" w:hAnsiTheme="majorHAnsi"/>
                <w:b/>
                <w:sz w:val="24"/>
                <w:szCs w:val="24"/>
              </w:rPr>
              <w:t>Email</w:t>
            </w:r>
          </w:p>
        </w:tc>
        <w:tc>
          <w:tcPr>
            <w:tcW w:w="5385" w:type="dxa"/>
          </w:tcPr>
          <w:p w14:paraId="1D107711" w14:textId="21F54641" w:rsidR="00E93F48" w:rsidRPr="00D8399D" w:rsidRDefault="00E93F48" w:rsidP="00F44C72">
            <w:pPr>
              <w:pStyle w:val="Title"/>
              <w:jc w:val="left"/>
              <w:rPr>
                <w:rFonts w:asciiTheme="majorHAnsi" w:hAnsiTheme="majorHAnsi"/>
                <w:b/>
                <w:sz w:val="24"/>
                <w:szCs w:val="24"/>
              </w:rPr>
            </w:pPr>
            <w:r w:rsidRPr="00D8399D">
              <w:rPr>
                <w:rFonts w:asciiTheme="majorHAnsi" w:hAnsiTheme="majorHAnsi"/>
                <w:b/>
                <w:sz w:val="24"/>
                <w:szCs w:val="24"/>
              </w:rPr>
              <w:t>Cell#</w:t>
            </w:r>
          </w:p>
        </w:tc>
      </w:tr>
      <w:tr w:rsidR="00F44C72" w:rsidRPr="00F44C72" w14:paraId="49E900EB" w14:textId="77777777" w:rsidTr="00162CE8">
        <w:trPr>
          <w:trHeight w:val="1385"/>
        </w:trPr>
        <w:tc>
          <w:tcPr>
            <w:tcW w:w="10491" w:type="dxa"/>
            <w:gridSpan w:val="2"/>
          </w:tcPr>
          <w:p w14:paraId="32E0ADF0" w14:textId="77777777" w:rsidR="00F44C72" w:rsidRPr="00D8399D" w:rsidRDefault="00697B2E" w:rsidP="00F44C72">
            <w:pPr>
              <w:pStyle w:val="Title"/>
              <w:jc w:val="left"/>
              <w:rPr>
                <w:rFonts w:ascii="Arial" w:hAnsi="Arial" w:cs="Arial"/>
                <w:b/>
                <w:sz w:val="24"/>
                <w:szCs w:val="24"/>
              </w:rPr>
            </w:pPr>
            <w:r w:rsidRPr="00D8399D">
              <w:rPr>
                <w:rFonts w:ascii="Arial" w:hAnsi="Arial" w:cs="Arial"/>
                <w:b/>
                <w:sz w:val="24"/>
                <w:szCs w:val="24"/>
              </w:rPr>
              <w:t>Description of items for sale and price range</w:t>
            </w:r>
          </w:p>
          <w:p w14:paraId="205DDB4D" w14:textId="77777777" w:rsidR="00697B2E" w:rsidRDefault="00697B2E" w:rsidP="00F44C72">
            <w:pPr>
              <w:pStyle w:val="Title"/>
              <w:jc w:val="left"/>
              <w:rPr>
                <w:sz w:val="28"/>
                <w:szCs w:val="28"/>
              </w:rPr>
            </w:pPr>
          </w:p>
          <w:p w14:paraId="2A8FED72" w14:textId="30E74468" w:rsidR="00697B2E" w:rsidRDefault="00697B2E" w:rsidP="00F44C72">
            <w:pPr>
              <w:pStyle w:val="Title"/>
              <w:jc w:val="left"/>
              <w:rPr>
                <w:sz w:val="28"/>
                <w:szCs w:val="28"/>
              </w:rPr>
            </w:pPr>
          </w:p>
          <w:p w14:paraId="7608C7E1" w14:textId="6E94E76F" w:rsidR="00697B2E" w:rsidRPr="00F44C72" w:rsidRDefault="00697B2E" w:rsidP="00F44C72">
            <w:pPr>
              <w:pStyle w:val="Title"/>
              <w:jc w:val="left"/>
              <w:rPr>
                <w:sz w:val="28"/>
                <w:szCs w:val="28"/>
              </w:rPr>
            </w:pPr>
          </w:p>
        </w:tc>
      </w:tr>
      <w:tr w:rsidR="00F44C72" w14:paraId="1E0D08E3" w14:textId="77777777" w:rsidTr="00D8399D">
        <w:trPr>
          <w:trHeight w:val="1295"/>
        </w:trPr>
        <w:tc>
          <w:tcPr>
            <w:tcW w:w="10491" w:type="dxa"/>
            <w:gridSpan w:val="2"/>
          </w:tcPr>
          <w:p w14:paraId="7FC43C62" w14:textId="77777777" w:rsidR="008B5A32" w:rsidRPr="00B12E06" w:rsidRDefault="008B5A32" w:rsidP="008B5A32">
            <w:pPr>
              <w:ind w:right="-720"/>
              <w:rPr>
                <w:szCs w:val="24"/>
              </w:rPr>
            </w:pPr>
            <w:r w:rsidRPr="00B12E06">
              <w:rPr>
                <w:szCs w:val="24"/>
              </w:rPr>
              <w:t xml:space="preserve">PLEASE CHECK ACTIVITY:  </w:t>
            </w:r>
          </w:p>
          <w:p w14:paraId="11F2BA86" w14:textId="77777777" w:rsidR="008B5A32" w:rsidRPr="00B12E06" w:rsidRDefault="008B5A32" w:rsidP="008B5A32">
            <w:pPr>
              <w:ind w:right="-720"/>
              <w:rPr>
                <w:szCs w:val="24"/>
              </w:rPr>
            </w:pPr>
            <w:r w:rsidRPr="00B12E06">
              <w:rPr>
                <w:szCs w:val="24"/>
              </w:rPr>
              <w:t xml:space="preserve">[   ] MERCHANDISE VENDOR     [   ] DISPLAY/EXHIBIT  </w:t>
            </w:r>
          </w:p>
          <w:p w14:paraId="07E0A500" w14:textId="754FD030" w:rsidR="008B5A32" w:rsidRPr="00B12E06" w:rsidRDefault="008B5A32" w:rsidP="008B5A32">
            <w:pPr>
              <w:ind w:right="-720"/>
              <w:rPr>
                <w:sz w:val="16"/>
                <w:szCs w:val="16"/>
              </w:rPr>
            </w:pPr>
            <w:r w:rsidRPr="00B12E06">
              <w:rPr>
                <w:szCs w:val="24"/>
              </w:rPr>
              <w:t xml:space="preserve"> </w:t>
            </w:r>
          </w:p>
          <w:p w14:paraId="3C63A730" w14:textId="5026A334" w:rsidR="008B5A32" w:rsidRPr="00B12E06" w:rsidRDefault="008B5A32" w:rsidP="008B5A32">
            <w:pPr>
              <w:ind w:right="-720"/>
              <w:rPr>
                <w:szCs w:val="24"/>
              </w:rPr>
            </w:pPr>
            <w:r w:rsidRPr="00B12E06">
              <w:rPr>
                <w:szCs w:val="24"/>
              </w:rPr>
              <w:t>[   ] DEMONSTRATION     [   ] CRAFTS/GAMES</w:t>
            </w:r>
          </w:p>
          <w:p w14:paraId="146FBF5D" w14:textId="7CAF1FDD" w:rsidR="00F44C72" w:rsidRPr="00F44C72" w:rsidRDefault="00F44C72" w:rsidP="00F44C72">
            <w:pPr>
              <w:pStyle w:val="Title"/>
              <w:jc w:val="left"/>
              <w:rPr>
                <w:rFonts w:ascii="Arial" w:hAnsi="Arial" w:cs="Arial"/>
                <w:sz w:val="28"/>
                <w:szCs w:val="8"/>
              </w:rPr>
            </w:pPr>
          </w:p>
        </w:tc>
      </w:tr>
    </w:tbl>
    <w:p w14:paraId="4D97BDB5" w14:textId="3838FFE4" w:rsidR="00B12E06" w:rsidRPr="009F462F" w:rsidRDefault="00416DFC" w:rsidP="00416DFC">
      <w:pPr>
        <w:ind w:right="-720"/>
        <w:rPr>
          <w:rFonts w:ascii="Arial" w:hAnsi="Arial" w:cs="Arial"/>
          <w:sz w:val="20"/>
          <w:u w:val="single"/>
        </w:rPr>
      </w:pPr>
      <w:r w:rsidRPr="009F462F">
        <w:rPr>
          <w:rFonts w:ascii="Arial" w:hAnsi="Arial" w:cs="Arial"/>
          <w:sz w:val="20"/>
        </w:rPr>
        <w:tab/>
      </w:r>
      <w:r w:rsidRPr="009F462F">
        <w:rPr>
          <w:rFonts w:ascii="Arial" w:hAnsi="Arial" w:cs="Arial"/>
          <w:sz w:val="20"/>
        </w:rPr>
        <w:tab/>
      </w:r>
      <w:r w:rsidRPr="009F462F">
        <w:rPr>
          <w:rFonts w:ascii="Arial" w:hAnsi="Arial" w:cs="Arial"/>
          <w:sz w:val="20"/>
        </w:rPr>
        <w:tab/>
      </w:r>
      <w:r w:rsidRPr="009F462F">
        <w:rPr>
          <w:rFonts w:ascii="Arial" w:hAnsi="Arial" w:cs="Arial"/>
          <w:sz w:val="20"/>
          <w:u w:val="single"/>
        </w:rPr>
        <w:t xml:space="preserve"> </w:t>
      </w:r>
    </w:p>
    <w:tbl>
      <w:tblPr>
        <w:tblStyle w:val="TableGrid"/>
        <w:tblW w:w="10491" w:type="dxa"/>
        <w:tblInd w:w="-318" w:type="dxa"/>
        <w:tblLook w:val="04A0" w:firstRow="1" w:lastRow="0" w:firstColumn="1" w:lastColumn="0" w:noHBand="0" w:noVBand="1"/>
      </w:tblPr>
      <w:tblGrid>
        <w:gridCol w:w="7738"/>
        <w:gridCol w:w="2753"/>
      </w:tblGrid>
      <w:tr w:rsidR="00B12E06" w:rsidRPr="00B12E06" w14:paraId="30BBA743" w14:textId="77777777" w:rsidTr="002010E9">
        <w:tc>
          <w:tcPr>
            <w:tcW w:w="8364" w:type="dxa"/>
          </w:tcPr>
          <w:p w14:paraId="31165B5F" w14:textId="77777777" w:rsidR="00B12E06" w:rsidRPr="00B12E06" w:rsidRDefault="00B12E06" w:rsidP="00B12E06">
            <w:pPr>
              <w:ind w:right="-720"/>
              <w:rPr>
                <w:rFonts w:ascii="Arial" w:hAnsi="Arial" w:cs="Arial"/>
                <w:szCs w:val="24"/>
                <w:u w:val="single"/>
              </w:rPr>
            </w:pPr>
          </w:p>
          <w:p w14:paraId="7B660840" w14:textId="77777777" w:rsidR="002010E9" w:rsidRPr="002010E9" w:rsidRDefault="00B12E06" w:rsidP="00B12E06">
            <w:pPr>
              <w:ind w:right="-720"/>
              <w:rPr>
                <w:rFonts w:ascii="Arial" w:hAnsi="Arial" w:cs="Arial"/>
                <w:color w:val="0000FF"/>
                <w:szCs w:val="24"/>
                <w:u w:val="single"/>
              </w:rPr>
            </w:pPr>
            <w:r w:rsidRPr="00B12E06">
              <w:rPr>
                <w:rFonts w:ascii="Arial" w:hAnsi="Arial" w:cs="Arial"/>
                <w:szCs w:val="24"/>
                <w:u w:val="single"/>
              </w:rPr>
              <w:t xml:space="preserve">What size area will your activity require? </w:t>
            </w:r>
            <w:r w:rsidRPr="002010E9">
              <w:rPr>
                <w:rFonts w:ascii="Arial" w:hAnsi="Arial" w:cs="Arial"/>
                <w:color w:val="0000FF"/>
                <w:szCs w:val="24"/>
                <w:u w:val="single"/>
              </w:rPr>
              <w:t xml:space="preserve">( Merchandise vendor’s area is </w:t>
            </w:r>
          </w:p>
          <w:p w14:paraId="68F11CBD" w14:textId="14578021" w:rsidR="00B12E06" w:rsidRPr="00B12E06" w:rsidRDefault="00B12E06" w:rsidP="00B12E06">
            <w:pPr>
              <w:ind w:right="-720"/>
              <w:rPr>
                <w:rFonts w:ascii="Arial" w:hAnsi="Arial" w:cs="Arial"/>
                <w:szCs w:val="24"/>
                <w:u w:val="single"/>
              </w:rPr>
            </w:pPr>
            <w:r w:rsidRPr="002010E9">
              <w:rPr>
                <w:rFonts w:ascii="Arial" w:hAnsi="Arial" w:cs="Arial"/>
                <w:color w:val="0000FF"/>
                <w:szCs w:val="24"/>
                <w:u w:val="single"/>
              </w:rPr>
              <w:t xml:space="preserve">10X10)   </w:t>
            </w:r>
          </w:p>
        </w:tc>
        <w:tc>
          <w:tcPr>
            <w:tcW w:w="2127" w:type="dxa"/>
          </w:tcPr>
          <w:p w14:paraId="6A78D949" w14:textId="77777777" w:rsidR="00B12E06" w:rsidRPr="00B12E06" w:rsidRDefault="00B12E06" w:rsidP="00416DFC">
            <w:pPr>
              <w:ind w:right="-720"/>
              <w:rPr>
                <w:rFonts w:ascii="Arial" w:hAnsi="Arial" w:cs="Arial"/>
                <w:b/>
                <w:szCs w:val="24"/>
                <w:u w:val="single"/>
              </w:rPr>
            </w:pPr>
          </w:p>
          <w:p w14:paraId="5C291FF3" w14:textId="3934C366" w:rsidR="00B12E06" w:rsidRPr="00B12E06" w:rsidRDefault="00B12E06" w:rsidP="00416DFC">
            <w:pPr>
              <w:ind w:right="-720"/>
              <w:rPr>
                <w:rFonts w:ascii="Arial" w:hAnsi="Arial" w:cs="Arial"/>
                <w:b/>
                <w:szCs w:val="24"/>
                <w:u w:val="single"/>
              </w:rPr>
            </w:pPr>
            <w:r w:rsidRPr="00B12E06">
              <w:rPr>
                <w:rFonts w:ascii="Arial" w:hAnsi="Arial" w:cs="Arial"/>
                <w:b/>
                <w:szCs w:val="24"/>
                <w:u w:val="single"/>
              </w:rPr>
              <w:t>___________________</w:t>
            </w:r>
          </w:p>
        </w:tc>
      </w:tr>
    </w:tbl>
    <w:p w14:paraId="33355ED6" w14:textId="1F1040EE" w:rsidR="00416DFC" w:rsidRPr="00B12E06" w:rsidRDefault="00416DFC" w:rsidP="00416DFC">
      <w:pPr>
        <w:ind w:right="-720"/>
        <w:rPr>
          <w:sz w:val="28"/>
          <w:szCs w:val="24"/>
          <w:u w:val="single"/>
        </w:rPr>
      </w:pPr>
    </w:p>
    <w:p w14:paraId="0C2AE9B5" w14:textId="77777777" w:rsidR="00416DFC" w:rsidRPr="00B12E06" w:rsidRDefault="00416DFC" w:rsidP="001F4A30">
      <w:pPr>
        <w:pStyle w:val="NoSpacing"/>
        <w:rPr>
          <w:rFonts w:ascii="Times New Roman" w:hAnsi="Times New Roman" w:cs="Times New Roman"/>
          <w:sz w:val="24"/>
        </w:rPr>
      </w:pPr>
      <w:r w:rsidRPr="00B12E06">
        <w:rPr>
          <w:rFonts w:ascii="Times New Roman" w:hAnsi="Times New Roman" w:cs="Times New Roman"/>
          <w:sz w:val="24"/>
        </w:rPr>
        <w:t>- DO YOU REQUIRE AN ELECTRICAL HOOKUP?   [</w:t>
      </w:r>
      <w:r w:rsidR="000E272A" w:rsidRPr="00B12E06">
        <w:rPr>
          <w:rFonts w:ascii="Times New Roman" w:hAnsi="Times New Roman" w:cs="Times New Roman"/>
          <w:sz w:val="24"/>
        </w:rPr>
        <w:t xml:space="preserve">  </w:t>
      </w:r>
      <w:r w:rsidRPr="00B12E06">
        <w:rPr>
          <w:rFonts w:ascii="Times New Roman" w:hAnsi="Times New Roman" w:cs="Times New Roman"/>
          <w:sz w:val="24"/>
        </w:rPr>
        <w:t xml:space="preserve"> ] Yes   </w:t>
      </w:r>
      <w:r w:rsidRPr="00B12E06">
        <w:rPr>
          <w:rFonts w:ascii="Times New Roman" w:hAnsi="Times New Roman" w:cs="Times New Roman"/>
          <w:sz w:val="24"/>
        </w:rPr>
        <w:tab/>
        <w:t>[</w:t>
      </w:r>
      <w:r w:rsidR="000E272A" w:rsidRPr="00B12E06">
        <w:rPr>
          <w:rFonts w:ascii="Times New Roman" w:hAnsi="Times New Roman" w:cs="Times New Roman"/>
          <w:sz w:val="24"/>
        </w:rPr>
        <w:t xml:space="preserve">  </w:t>
      </w:r>
      <w:r w:rsidRPr="00B12E06">
        <w:rPr>
          <w:rFonts w:ascii="Times New Roman" w:hAnsi="Times New Roman" w:cs="Times New Roman"/>
          <w:sz w:val="24"/>
        </w:rPr>
        <w:t xml:space="preserve"> ] No</w:t>
      </w:r>
    </w:p>
    <w:p w14:paraId="6554802C" w14:textId="77777777" w:rsidR="00416DFC" w:rsidRPr="00B12E06" w:rsidRDefault="00416DFC" w:rsidP="001F4A30">
      <w:pPr>
        <w:pStyle w:val="NoSpacing"/>
        <w:rPr>
          <w:rFonts w:ascii="Times New Roman" w:hAnsi="Times New Roman" w:cs="Times New Roman"/>
          <w:sz w:val="24"/>
        </w:rPr>
      </w:pPr>
      <w:r w:rsidRPr="00B12E06">
        <w:rPr>
          <w:rFonts w:ascii="Times New Roman" w:hAnsi="Times New Roman" w:cs="Times New Roman"/>
          <w:sz w:val="24"/>
        </w:rPr>
        <w:t xml:space="preserve">       [</w:t>
      </w:r>
      <w:r w:rsidR="000E272A" w:rsidRPr="00B12E06">
        <w:rPr>
          <w:rFonts w:ascii="Times New Roman" w:hAnsi="Times New Roman" w:cs="Times New Roman"/>
          <w:sz w:val="24"/>
        </w:rPr>
        <w:t xml:space="preserve"> </w:t>
      </w:r>
      <w:r w:rsidR="00DF35A2" w:rsidRPr="00B12E06">
        <w:rPr>
          <w:rFonts w:ascii="Times New Roman" w:hAnsi="Times New Roman" w:cs="Times New Roman"/>
          <w:sz w:val="24"/>
        </w:rPr>
        <w:t xml:space="preserve"> </w:t>
      </w:r>
      <w:r w:rsidRPr="00B12E06">
        <w:rPr>
          <w:rFonts w:ascii="Times New Roman" w:hAnsi="Times New Roman" w:cs="Times New Roman"/>
          <w:sz w:val="24"/>
        </w:rPr>
        <w:t xml:space="preserve"> ] 110 V   OR    [</w:t>
      </w:r>
      <w:r w:rsidR="00DF35A2" w:rsidRPr="00B12E06">
        <w:rPr>
          <w:rFonts w:ascii="Times New Roman" w:hAnsi="Times New Roman" w:cs="Times New Roman"/>
          <w:sz w:val="24"/>
        </w:rPr>
        <w:t xml:space="preserve"> </w:t>
      </w:r>
      <w:r w:rsidR="000E272A" w:rsidRPr="00B12E06">
        <w:rPr>
          <w:rFonts w:ascii="Times New Roman" w:hAnsi="Times New Roman" w:cs="Times New Roman"/>
          <w:sz w:val="24"/>
        </w:rPr>
        <w:t xml:space="preserve"> </w:t>
      </w:r>
      <w:r w:rsidRPr="00B12E06">
        <w:rPr>
          <w:rFonts w:ascii="Times New Roman" w:hAnsi="Times New Roman" w:cs="Times New Roman"/>
          <w:sz w:val="24"/>
        </w:rPr>
        <w:t xml:space="preserve"> ]</w:t>
      </w:r>
      <w:r w:rsidR="00DF35A2" w:rsidRPr="00B12E06">
        <w:rPr>
          <w:rFonts w:ascii="Times New Roman" w:hAnsi="Times New Roman" w:cs="Times New Roman"/>
          <w:sz w:val="24"/>
        </w:rPr>
        <w:t xml:space="preserve"> </w:t>
      </w:r>
      <w:r w:rsidRPr="00B12E06">
        <w:rPr>
          <w:rFonts w:ascii="Times New Roman" w:hAnsi="Times New Roman" w:cs="Times New Roman"/>
          <w:sz w:val="24"/>
        </w:rPr>
        <w:t>220</w:t>
      </w:r>
      <w:r w:rsidR="000E272A" w:rsidRPr="00B12E06">
        <w:rPr>
          <w:rFonts w:ascii="Times New Roman" w:hAnsi="Times New Roman" w:cs="Times New Roman"/>
          <w:sz w:val="24"/>
        </w:rPr>
        <w:t xml:space="preserve"> </w:t>
      </w:r>
      <w:r w:rsidRPr="00B12E06">
        <w:rPr>
          <w:rFonts w:ascii="Times New Roman" w:hAnsi="Times New Roman" w:cs="Times New Roman"/>
          <w:sz w:val="24"/>
        </w:rPr>
        <w:t>V   (ONE CIRCUIT PER FOOD VENDOR)</w:t>
      </w:r>
    </w:p>
    <w:p w14:paraId="75C5F365" w14:textId="77777777" w:rsidR="00416DFC" w:rsidRPr="00B12E06" w:rsidRDefault="00416DFC" w:rsidP="001F4A30">
      <w:pPr>
        <w:pStyle w:val="NoSpacing"/>
        <w:rPr>
          <w:rFonts w:ascii="Times New Roman" w:hAnsi="Times New Roman" w:cs="Times New Roman"/>
          <w:sz w:val="24"/>
        </w:rPr>
      </w:pPr>
    </w:p>
    <w:p w14:paraId="46175A9C" w14:textId="3DEAA69D" w:rsidR="0078409D" w:rsidRPr="00B12E06" w:rsidRDefault="00416DFC" w:rsidP="003923E7">
      <w:pPr>
        <w:pStyle w:val="NoSpacing"/>
        <w:rPr>
          <w:rFonts w:ascii="Times New Roman" w:hAnsi="Times New Roman" w:cs="Times New Roman"/>
          <w:sz w:val="24"/>
        </w:rPr>
      </w:pPr>
      <w:r w:rsidRPr="00B12E06">
        <w:rPr>
          <w:rFonts w:ascii="Times New Roman" w:hAnsi="Times New Roman" w:cs="Times New Roman"/>
          <w:sz w:val="24"/>
        </w:rPr>
        <w:t xml:space="preserve">- EXPECTED TIME OF SET UP: </w:t>
      </w:r>
      <w:r w:rsidR="0055734B" w:rsidRPr="00B12E06">
        <w:rPr>
          <w:rFonts w:ascii="Times New Roman" w:hAnsi="Times New Roman" w:cs="Times New Roman"/>
          <w:sz w:val="24"/>
          <w:u w:val="single"/>
        </w:rPr>
        <w:t xml:space="preserve"> _____</w:t>
      </w:r>
      <w:r w:rsidR="008B5A32" w:rsidRPr="00B12E06">
        <w:rPr>
          <w:rFonts w:ascii="Times New Roman" w:hAnsi="Times New Roman" w:cs="Times New Roman"/>
          <w:sz w:val="24"/>
          <w:u w:val="single"/>
        </w:rPr>
        <w:t>____</w:t>
      </w:r>
      <w:r w:rsidR="0055734B" w:rsidRPr="00B12E06">
        <w:rPr>
          <w:rFonts w:ascii="Times New Roman" w:hAnsi="Times New Roman" w:cs="Times New Roman"/>
          <w:sz w:val="24"/>
          <w:u w:val="single"/>
        </w:rPr>
        <w:t>_</w:t>
      </w:r>
      <w:r w:rsidRPr="00B12E06">
        <w:rPr>
          <w:rFonts w:ascii="Times New Roman" w:hAnsi="Times New Roman" w:cs="Times New Roman"/>
          <w:sz w:val="24"/>
        </w:rPr>
        <w:t xml:space="preserve"> </w:t>
      </w:r>
      <w:r w:rsidR="008B5A32" w:rsidRPr="00B12E06">
        <w:rPr>
          <w:rFonts w:ascii="Times New Roman" w:hAnsi="Times New Roman" w:cs="Times New Roman"/>
          <w:sz w:val="24"/>
        </w:rPr>
        <w:t>(</w:t>
      </w:r>
      <w:r w:rsidR="00B12E06">
        <w:rPr>
          <w:rFonts w:ascii="Times New Roman" w:hAnsi="Times New Roman" w:cs="Times New Roman"/>
          <w:sz w:val="24"/>
        </w:rPr>
        <w:t xml:space="preserve">you </w:t>
      </w:r>
      <w:r w:rsidR="008B5A32" w:rsidRPr="00B12E06">
        <w:rPr>
          <w:rFonts w:ascii="Times New Roman" w:hAnsi="Times New Roman" w:cs="Times New Roman"/>
          <w:sz w:val="24"/>
        </w:rPr>
        <w:t>can arrive as early as 8 am)</w:t>
      </w:r>
    </w:p>
    <w:p w14:paraId="45B41E53" w14:textId="77777777" w:rsidR="008B5A32" w:rsidRDefault="008B5A32" w:rsidP="006F0910">
      <w:pPr>
        <w:ind w:left="1440" w:right="-720"/>
        <w:rPr>
          <w:rFonts w:ascii="Arial" w:hAnsi="Arial" w:cs="Arial"/>
          <w:b/>
          <w:sz w:val="28"/>
        </w:rPr>
      </w:pPr>
    </w:p>
    <w:p w14:paraId="1A70C3B8" w14:textId="77777777" w:rsidR="00162CE8" w:rsidRDefault="00162CE8" w:rsidP="006F0910">
      <w:pPr>
        <w:ind w:left="1440" w:right="-720"/>
        <w:rPr>
          <w:rFonts w:ascii="Arial" w:hAnsi="Arial" w:cs="Arial"/>
          <w:b/>
          <w:sz w:val="28"/>
        </w:rPr>
      </w:pPr>
    </w:p>
    <w:p w14:paraId="08FBE253" w14:textId="43F7F4A2" w:rsidR="00416DFC" w:rsidRPr="00C92129" w:rsidRDefault="00416DFC" w:rsidP="006F0910">
      <w:pPr>
        <w:ind w:left="1440" w:right="-720"/>
        <w:rPr>
          <w:rFonts w:ascii="Arial" w:hAnsi="Arial" w:cs="Arial"/>
          <w:b/>
          <w:sz w:val="28"/>
        </w:rPr>
      </w:pPr>
      <w:r w:rsidRPr="00C92129">
        <w:rPr>
          <w:rFonts w:ascii="Arial" w:hAnsi="Arial" w:cs="Arial"/>
          <w:b/>
          <w:sz w:val="28"/>
        </w:rPr>
        <w:lastRenderedPageBreak/>
        <w:t>Mail Registration Form to: Calvert Branch NAACP</w:t>
      </w:r>
    </w:p>
    <w:p w14:paraId="422640DA" w14:textId="3B536687" w:rsidR="00416DFC" w:rsidRPr="00C92129" w:rsidRDefault="00416DFC" w:rsidP="00416DFC">
      <w:pPr>
        <w:pStyle w:val="Heading3"/>
        <w:tabs>
          <w:tab w:val="clear" w:pos="4680"/>
        </w:tabs>
        <w:rPr>
          <w:rFonts w:ascii="Arial" w:hAnsi="Arial" w:cs="Arial"/>
          <w:sz w:val="18"/>
        </w:rPr>
        <w:sectPr w:rsidR="00416DFC" w:rsidRPr="00C92129" w:rsidSect="00E11342">
          <w:endnotePr>
            <w:numFmt w:val="decimal"/>
          </w:endnotePr>
          <w:pgSz w:w="12240" w:h="15840"/>
          <w:pgMar w:top="1440" w:right="1440" w:bottom="1440" w:left="1440" w:header="720" w:footer="720" w:gutter="0"/>
          <w:cols w:space="720"/>
          <w:noEndnote/>
          <w:docGrid w:linePitch="326"/>
        </w:sectPr>
      </w:pPr>
      <w:r w:rsidRPr="00C92129">
        <w:rPr>
          <w:rFonts w:ascii="Arial" w:hAnsi="Arial" w:cs="Arial"/>
        </w:rPr>
        <w:t>PO Box 1865, Prince Frederick, Maryland 20678</w:t>
      </w:r>
      <w:r w:rsidR="00C92129" w:rsidRPr="00C92129">
        <w:rPr>
          <w:rFonts w:ascii="Arial" w:hAnsi="Arial" w:cs="Arial"/>
        </w:rPr>
        <w:t xml:space="preserve"> or send it by email to naacpcalvert@gmail.com</w:t>
      </w:r>
    </w:p>
    <w:p w14:paraId="6F2E6C90" w14:textId="77777777" w:rsidR="00C92129" w:rsidRDefault="00C92129" w:rsidP="00416DFC">
      <w:pPr>
        <w:ind w:right="-8460"/>
        <w:jc w:val="center"/>
        <w:rPr>
          <w:rFonts w:ascii="Arial" w:hAnsi="Arial" w:cs="Arial"/>
          <w:b/>
          <w:color w:val="0000FF"/>
          <w:sz w:val="28"/>
        </w:rPr>
      </w:pPr>
    </w:p>
    <w:p w14:paraId="5092B599" w14:textId="77777777" w:rsidR="00416DFC" w:rsidRPr="00C92129" w:rsidRDefault="00416DFC" w:rsidP="00416DFC">
      <w:pPr>
        <w:ind w:right="-8460"/>
        <w:jc w:val="center"/>
        <w:rPr>
          <w:rFonts w:ascii="Arial" w:hAnsi="Arial" w:cs="Arial"/>
          <w:b/>
          <w:color w:val="0000FF"/>
          <w:sz w:val="28"/>
        </w:rPr>
      </w:pPr>
      <w:r w:rsidRPr="00C92129">
        <w:rPr>
          <w:rFonts w:ascii="Arial" w:hAnsi="Arial" w:cs="Arial"/>
          <w:b/>
          <w:color w:val="0000FF"/>
          <w:sz w:val="28"/>
        </w:rPr>
        <w:t>Vendor/Exhibitor Terms and Conditions</w:t>
      </w:r>
    </w:p>
    <w:p w14:paraId="274D9696" w14:textId="77777777" w:rsidR="006F0910" w:rsidRPr="00C92129" w:rsidRDefault="006F0910" w:rsidP="00416DFC">
      <w:pPr>
        <w:ind w:right="-8460"/>
        <w:jc w:val="center"/>
        <w:rPr>
          <w:rFonts w:ascii="Arial" w:hAnsi="Arial" w:cs="Arial"/>
          <w:b/>
          <w:color w:val="0000FF"/>
          <w:sz w:val="28"/>
        </w:rPr>
      </w:pPr>
    </w:p>
    <w:p w14:paraId="6696B076" w14:textId="75114844" w:rsidR="00416DFC" w:rsidRPr="009F462F" w:rsidRDefault="00416DFC" w:rsidP="00416DFC">
      <w:pPr>
        <w:numPr>
          <w:ilvl w:val="0"/>
          <w:numId w:val="1"/>
        </w:numPr>
        <w:ind w:right="-8460"/>
        <w:rPr>
          <w:rFonts w:ascii="Arial" w:hAnsi="Arial" w:cs="Arial"/>
          <w:b/>
          <w:sz w:val="22"/>
        </w:rPr>
      </w:pPr>
      <w:r w:rsidRPr="009F462F">
        <w:rPr>
          <w:rFonts w:ascii="Arial" w:hAnsi="Arial" w:cs="Arial"/>
          <w:b/>
          <w:sz w:val="22"/>
          <w:u w:val="single"/>
        </w:rPr>
        <w:t>ELIGIBILITY</w:t>
      </w:r>
      <w:r w:rsidRPr="009F462F">
        <w:rPr>
          <w:rFonts w:ascii="Arial" w:hAnsi="Arial" w:cs="Arial"/>
          <w:b/>
          <w:sz w:val="22"/>
        </w:rPr>
        <w:t xml:space="preserve">:  The Calvert Branch of the NAACP (the “organizer”) reserves the right to determine eligibility of any vendor or product to be exhibited at the event. All vendors/exhibitors must submit a signed Participant Registration Form. </w:t>
      </w:r>
      <w:r w:rsidR="00C92129">
        <w:rPr>
          <w:rFonts w:ascii="Arial" w:hAnsi="Arial" w:cs="Arial"/>
          <w:b/>
          <w:sz w:val="22"/>
        </w:rPr>
        <w:t xml:space="preserve">        </w:t>
      </w:r>
      <w:r w:rsidRPr="009F462F">
        <w:rPr>
          <w:rFonts w:ascii="Arial" w:hAnsi="Arial" w:cs="Arial"/>
          <w:b/>
          <w:sz w:val="22"/>
        </w:rPr>
        <w:t xml:space="preserve"> </w:t>
      </w:r>
      <w:r w:rsidRPr="00EF354F">
        <w:rPr>
          <w:rFonts w:ascii="Arial" w:hAnsi="Arial" w:cs="Arial"/>
          <w:b/>
          <w:color w:val="FF0000"/>
          <w:sz w:val="22"/>
        </w:rPr>
        <w:t xml:space="preserve">REGISTRATION FORMS MUST BE SUBMITTED BY </w:t>
      </w:r>
      <w:r w:rsidR="00380C45" w:rsidRPr="00EF354F">
        <w:rPr>
          <w:rFonts w:ascii="Arial" w:hAnsi="Arial" w:cs="Arial"/>
          <w:b/>
          <w:color w:val="FF0000"/>
          <w:sz w:val="22"/>
        </w:rPr>
        <w:t>May 3</w:t>
      </w:r>
      <w:r w:rsidRPr="00EF354F">
        <w:rPr>
          <w:rFonts w:ascii="Arial" w:hAnsi="Arial" w:cs="Arial"/>
          <w:b/>
          <w:color w:val="FF0000"/>
          <w:sz w:val="22"/>
        </w:rPr>
        <w:t>1, 20</w:t>
      </w:r>
      <w:r w:rsidR="00845D08" w:rsidRPr="00EF354F">
        <w:rPr>
          <w:rFonts w:ascii="Arial" w:hAnsi="Arial" w:cs="Arial"/>
          <w:b/>
          <w:color w:val="FF0000"/>
          <w:sz w:val="22"/>
        </w:rPr>
        <w:t>2</w:t>
      </w:r>
      <w:r w:rsidR="00162CE8">
        <w:rPr>
          <w:rFonts w:ascii="Arial" w:hAnsi="Arial" w:cs="Arial"/>
          <w:b/>
          <w:color w:val="FF0000"/>
          <w:sz w:val="22"/>
        </w:rPr>
        <w:t>6</w:t>
      </w:r>
      <w:r w:rsidRPr="009F462F">
        <w:rPr>
          <w:rFonts w:ascii="Arial" w:hAnsi="Arial" w:cs="Arial"/>
          <w:b/>
          <w:sz w:val="22"/>
        </w:rPr>
        <w:t>TO PARTICIPATE.</w:t>
      </w:r>
    </w:p>
    <w:p w14:paraId="3DFC9302" w14:textId="77777777" w:rsidR="00416DFC" w:rsidRPr="009F462F" w:rsidRDefault="00416DFC" w:rsidP="00416DFC">
      <w:pPr>
        <w:ind w:right="-8460"/>
        <w:rPr>
          <w:rFonts w:ascii="Arial" w:hAnsi="Arial" w:cs="Arial"/>
          <w:b/>
          <w:sz w:val="22"/>
        </w:rPr>
      </w:pPr>
    </w:p>
    <w:p w14:paraId="1DA07C09" w14:textId="77777777" w:rsidR="00416DFC" w:rsidRPr="009F462F" w:rsidRDefault="00416DFC" w:rsidP="00416DFC">
      <w:pPr>
        <w:tabs>
          <w:tab w:val="left" w:pos="360"/>
        </w:tabs>
        <w:ind w:left="360" w:right="-8460" w:hanging="360"/>
        <w:rPr>
          <w:rFonts w:ascii="Arial" w:hAnsi="Arial" w:cs="Arial"/>
          <w:b/>
          <w:sz w:val="22"/>
        </w:rPr>
      </w:pPr>
      <w:r w:rsidRPr="009F462F">
        <w:rPr>
          <w:rFonts w:ascii="Arial" w:hAnsi="Arial" w:cs="Arial"/>
          <w:b/>
          <w:sz w:val="22"/>
        </w:rPr>
        <w:t xml:space="preserve">2.   </w:t>
      </w:r>
      <w:r w:rsidRPr="009F462F">
        <w:rPr>
          <w:rFonts w:ascii="Arial" w:hAnsi="Arial" w:cs="Arial"/>
          <w:b/>
          <w:sz w:val="22"/>
          <w:u w:val="single"/>
        </w:rPr>
        <w:t>SUBLEASE</w:t>
      </w:r>
      <w:r w:rsidRPr="009F462F">
        <w:rPr>
          <w:rFonts w:ascii="Arial" w:hAnsi="Arial" w:cs="Arial"/>
          <w:b/>
          <w:sz w:val="22"/>
        </w:rPr>
        <w:t xml:space="preserve">:  The vendor shall neither assign, sublet, nor share this event space without prior written approval of the organizer. </w:t>
      </w:r>
    </w:p>
    <w:p w14:paraId="30C3239C" w14:textId="77777777" w:rsidR="00416DFC" w:rsidRPr="009F462F" w:rsidRDefault="00416DFC" w:rsidP="00416DFC">
      <w:pPr>
        <w:ind w:right="-8460"/>
        <w:rPr>
          <w:rFonts w:ascii="Arial" w:hAnsi="Arial" w:cs="Arial"/>
          <w:b/>
          <w:sz w:val="22"/>
        </w:rPr>
      </w:pPr>
    </w:p>
    <w:p w14:paraId="4939F64E" w14:textId="7074FA6B" w:rsidR="00416DFC" w:rsidRPr="008B5A32" w:rsidRDefault="00416DFC" w:rsidP="008B5A32">
      <w:pPr>
        <w:numPr>
          <w:ilvl w:val="0"/>
          <w:numId w:val="2"/>
        </w:numPr>
        <w:ind w:right="-8460"/>
        <w:rPr>
          <w:rFonts w:ascii="Arial" w:hAnsi="Arial" w:cs="Arial"/>
          <w:b/>
          <w:color w:val="FF0000"/>
          <w:sz w:val="22"/>
        </w:rPr>
      </w:pPr>
      <w:r w:rsidRPr="009F462F">
        <w:rPr>
          <w:rFonts w:ascii="Arial" w:hAnsi="Arial" w:cs="Arial"/>
          <w:b/>
          <w:sz w:val="22"/>
          <w:u w:val="single"/>
        </w:rPr>
        <w:t>VENDOR FEES</w:t>
      </w:r>
      <w:r w:rsidRPr="009F462F">
        <w:rPr>
          <w:rFonts w:ascii="Arial" w:hAnsi="Arial" w:cs="Arial"/>
          <w:b/>
          <w:sz w:val="22"/>
        </w:rPr>
        <w:t xml:space="preserve">: If the vendor cannot attend the event after registration has been made, the fee will be retained by the organizer.  </w:t>
      </w:r>
      <w:r w:rsidRPr="009F462F">
        <w:rPr>
          <w:rFonts w:ascii="Arial" w:hAnsi="Arial" w:cs="Arial"/>
          <w:b/>
          <w:sz w:val="22"/>
          <w:u w:val="single"/>
        </w:rPr>
        <w:t>All vendor fees are non-refundable</w:t>
      </w:r>
      <w:r w:rsidRPr="0034798E">
        <w:rPr>
          <w:rFonts w:ascii="Arial" w:hAnsi="Arial" w:cs="Arial"/>
          <w:b/>
          <w:color w:val="FF0000"/>
          <w:sz w:val="22"/>
        </w:rPr>
        <w:t>. Please send a check for $</w:t>
      </w:r>
      <w:r w:rsidR="00220008">
        <w:rPr>
          <w:rFonts w:ascii="Arial" w:hAnsi="Arial" w:cs="Arial"/>
          <w:b/>
          <w:color w:val="FF0000"/>
          <w:sz w:val="22"/>
        </w:rPr>
        <w:t>40</w:t>
      </w:r>
      <w:r w:rsidRPr="0034798E">
        <w:rPr>
          <w:rFonts w:ascii="Arial" w:hAnsi="Arial" w:cs="Arial"/>
          <w:b/>
          <w:color w:val="FF0000"/>
          <w:sz w:val="22"/>
        </w:rPr>
        <w:t>.00</w:t>
      </w:r>
      <w:r w:rsidR="00CB3CA8" w:rsidRPr="0034798E">
        <w:rPr>
          <w:rFonts w:ascii="Arial" w:hAnsi="Arial" w:cs="Arial"/>
          <w:b/>
          <w:color w:val="FF0000"/>
          <w:sz w:val="22"/>
        </w:rPr>
        <w:t xml:space="preserve"> </w:t>
      </w:r>
      <w:r w:rsidR="00162CE8">
        <w:rPr>
          <w:rFonts w:ascii="Arial" w:hAnsi="Arial" w:cs="Arial"/>
          <w:b/>
          <w:color w:val="FF0000"/>
          <w:sz w:val="22"/>
        </w:rPr>
        <w:t xml:space="preserve">or pay through Zelle at- </w:t>
      </w:r>
      <w:hyperlink r:id="rId7" w:history="1">
        <w:r w:rsidR="00162CE8" w:rsidRPr="00E13E22">
          <w:rPr>
            <w:rStyle w:val="Hyperlink"/>
            <w:rFonts w:ascii="Arial" w:hAnsi="Arial" w:cs="Arial"/>
            <w:b/>
            <w:sz w:val="22"/>
          </w:rPr>
          <w:t>naacpcalvert@gmail.com</w:t>
        </w:r>
      </w:hyperlink>
      <w:r w:rsidR="00162CE8">
        <w:rPr>
          <w:rFonts w:ascii="Arial" w:hAnsi="Arial" w:cs="Arial"/>
          <w:b/>
          <w:color w:val="FF0000"/>
          <w:sz w:val="22"/>
        </w:rPr>
        <w:t xml:space="preserve"> </w:t>
      </w:r>
      <w:r w:rsidR="00CB3CA8" w:rsidRPr="0034798E">
        <w:rPr>
          <w:rFonts w:ascii="Arial" w:hAnsi="Arial" w:cs="Arial"/>
          <w:b/>
          <w:color w:val="FF0000"/>
          <w:sz w:val="22"/>
        </w:rPr>
        <w:t xml:space="preserve">for </w:t>
      </w:r>
      <w:r w:rsidR="008B5A32">
        <w:rPr>
          <w:rFonts w:ascii="Arial" w:hAnsi="Arial" w:cs="Arial"/>
          <w:b/>
          <w:color w:val="FF0000"/>
          <w:sz w:val="22"/>
        </w:rPr>
        <w:t>merchandise</w:t>
      </w:r>
      <w:r w:rsidR="00CB3CA8" w:rsidRPr="0034798E">
        <w:rPr>
          <w:rFonts w:ascii="Arial" w:hAnsi="Arial" w:cs="Arial"/>
          <w:b/>
          <w:color w:val="FF0000"/>
          <w:sz w:val="22"/>
        </w:rPr>
        <w:t xml:space="preserve"> </w:t>
      </w:r>
      <w:r w:rsidR="008B5A32">
        <w:rPr>
          <w:rFonts w:ascii="Arial" w:hAnsi="Arial" w:cs="Arial"/>
          <w:b/>
          <w:color w:val="FF0000"/>
          <w:sz w:val="22"/>
        </w:rPr>
        <w:t>v</w:t>
      </w:r>
      <w:r w:rsidR="00CB3CA8" w:rsidRPr="0034798E">
        <w:rPr>
          <w:rFonts w:ascii="Arial" w:hAnsi="Arial" w:cs="Arial"/>
          <w:b/>
          <w:color w:val="FF0000"/>
          <w:sz w:val="22"/>
        </w:rPr>
        <w:t xml:space="preserve">endors </w:t>
      </w:r>
      <w:r w:rsidR="008B5A32">
        <w:rPr>
          <w:rFonts w:ascii="Arial" w:hAnsi="Arial" w:cs="Arial"/>
          <w:b/>
          <w:color w:val="FF0000"/>
          <w:sz w:val="22"/>
        </w:rPr>
        <w:t>pa</w:t>
      </w:r>
      <w:r w:rsidRPr="008B5A32">
        <w:rPr>
          <w:rFonts w:ascii="Arial" w:hAnsi="Arial" w:cs="Arial"/>
          <w:b/>
          <w:color w:val="FF0000"/>
          <w:sz w:val="22"/>
        </w:rPr>
        <w:t>yable to:</w:t>
      </w:r>
    </w:p>
    <w:p w14:paraId="6EDB02C5" w14:textId="77777777" w:rsidR="00705F35" w:rsidRDefault="00705F35" w:rsidP="00416DFC">
      <w:pPr>
        <w:ind w:left="2880" w:right="-8460" w:firstLine="720"/>
        <w:rPr>
          <w:rFonts w:ascii="Arial" w:hAnsi="Arial" w:cs="Arial"/>
          <w:b/>
          <w:sz w:val="22"/>
        </w:rPr>
      </w:pPr>
    </w:p>
    <w:p w14:paraId="4FAAF7FC" w14:textId="00163424" w:rsidR="00416DFC" w:rsidRPr="009F462F" w:rsidRDefault="00416DFC" w:rsidP="00416DFC">
      <w:pPr>
        <w:ind w:left="2880" w:right="-8460" w:firstLine="720"/>
        <w:rPr>
          <w:rFonts w:ascii="Arial" w:hAnsi="Arial" w:cs="Arial"/>
          <w:b/>
          <w:sz w:val="22"/>
        </w:rPr>
      </w:pPr>
      <w:r w:rsidRPr="009F462F">
        <w:rPr>
          <w:rFonts w:ascii="Arial" w:hAnsi="Arial" w:cs="Arial"/>
          <w:b/>
          <w:sz w:val="22"/>
        </w:rPr>
        <w:t xml:space="preserve">Calvert </w:t>
      </w:r>
      <w:r w:rsidR="00524FD4">
        <w:rPr>
          <w:rFonts w:ascii="Arial" w:hAnsi="Arial" w:cs="Arial"/>
          <w:b/>
          <w:sz w:val="22"/>
        </w:rPr>
        <w:t xml:space="preserve">County </w:t>
      </w:r>
      <w:r w:rsidRPr="009F462F">
        <w:rPr>
          <w:rFonts w:ascii="Arial" w:hAnsi="Arial" w:cs="Arial"/>
          <w:b/>
          <w:sz w:val="22"/>
        </w:rPr>
        <w:t>Branch NAACP</w:t>
      </w:r>
    </w:p>
    <w:p w14:paraId="6CF85CBB" w14:textId="77777777" w:rsidR="00416DFC" w:rsidRPr="009F462F" w:rsidRDefault="00416DFC" w:rsidP="00416DFC">
      <w:pPr>
        <w:ind w:left="2880" w:right="-8460" w:firstLine="720"/>
        <w:rPr>
          <w:rFonts w:ascii="Arial" w:hAnsi="Arial" w:cs="Arial"/>
          <w:b/>
          <w:sz w:val="22"/>
        </w:rPr>
      </w:pPr>
      <w:smartTag w:uri="urn:schemas-microsoft-com:office:smarttags" w:element="address">
        <w:smartTag w:uri="urn:schemas-microsoft-com:office:smarttags" w:element="Street">
          <w:r w:rsidRPr="009F462F">
            <w:rPr>
              <w:rFonts w:ascii="Arial" w:hAnsi="Arial" w:cs="Arial"/>
              <w:b/>
              <w:sz w:val="22"/>
            </w:rPr>
            <w:t>P.O. Box</w:t>
          </w:r>
        </w:smartTag>
        <w:r w:rsidRPr="009F462F">
          <w:rPr>
            <w:rFonts w:ascii="Arial" w:hAnsi="Arial" w:cs="Arial"/>
            <w:b/>
            <w:sz w:val="22"/>
          </w:rPr>
          <w:t xml:space="preserve"> 1865</w:t>
        </w:r>
      </w:smartTag>
    </w:p>
    <w:p w14:paraId="0F0A5824" w14:textId="77777777" w:rsidR="00416DFC" w:rsidRPr="009F462F" w:rsidRDefault="00416DFC" w:rsidP="00416DFC">
      <w:pPr>
        <w:ind w:left="2880" w:right="-8460" w:firstLine="720"/>
        <w:rPr>
          <w:rFonts w:ascii="Arial" w:hAnsi="Arial" w:cs="Arial"/>
          <w:b/>
          <w:sz w:val="22"/>
        </w:rPr>
      </w:pPr>
      <w:r w:rsidRPr="009F462F">
        <w:rPr>
          <w:rFonts w:ascii="Arial" w:hAnsi="Arial" w:cs="Arial"/>
          <w:b/>
          <w:sz w:val="22"/>
        </w:rPr>
        <w:t>Prince Frederick, MD 20678</w:t>
      </w:r>
    </w:p>
    <w:p w14:paraId="1AE40744" w14:textId="7F870C68" w:rsidR="00416DFC" w:rsidRPr="00340297" w:rsidRDefault="00D72655" w:rsidP="00416DFC">
      <w:pPr>
        <w:ind w:right="-8460"/>
        <w:rPr>
          <w:rFonts w:ascii="Arial" w:hAnsi="Arial" w:cs="Arial"/>
          <w:b/>
          <w:iCs/>
          <w:color w:val="FF0000"/>
          <w:szCs w:val="22"/>
          <w:u w:val="single"/>
        </w:rPr>
      </w:pPr>
      <w:r w:rsidRPr="00340297">
        <w:rPr>
          <w:rFonts w:ascii="Arial" w:hAnsi="Arial" w:cs="Arial"/>
          <w:b/>
          <w:iCs/>
          <w:color w:val="FF0000"/>
          <w:szCs w:val="22"/>
          <w:u w:val="single"/>
        </w:rPr>
        <w:t>Informational exhibits</w:t>
      </w:r>
      <w:r w:rsidR="004043FE" w:rsidRPr="00340297">
        <w:rPr>
          <w:rFonts w:ascii="Arial" w:hAnsi="Arial" w:cs="Arial"/>
          <w:b/>
          <w:iCs/>
          <w:color w:val="FF0000"/>
          <w:szCs w:val="22"/>
          <w:u w:val="single"/>
        </w:rPr>
        <w:t>- (community organizations)</w:t>
      </w:r>
      <w:r w:rsidRPr="00340297">
        <w:rPr>
          <w:rFonts w:ascii="Arial" w:hAnsi="Arial" w:cs="Arial"/>
          <w:b/>
          <w:iCs/>
          <w:color w:val="FF0000"/>
          <w:szCs w:val="22"/>
          <w:u w:val="single"/>
        </w:rPr>
        <w:t xml:space="preserve"> are </w:t>
      </w:r>
      <w:r w:rsidR="00340297">
        <w:rPr>
          <w:rFonts w:ascii="Arial" w:hAnsi="Arial" w:cs="Arial"/>
          <w:b/>
          <w:iCs/>
          <w:color w:val="FF0000"/>
          <w:szCs w:val="22"/>
          <w:u w:val="single"/>
        </w:rPr>
        <w:t>free (no cost)</w:t>
      </w:r>
    </w:p>
    <w:p w14:paraId="38F7794C" w14:textId="77777777" w:rsidR="00D72655" w:rsidRPr="00340297" w:rsidRDefault="00D72655" w:rsidP="00416DFC">
      <w:pPr>
        <w:ind w:right="-8460"/>
        <w:rPr>
          <w:rFonts w:ascii="Arial" w:hAnsi="Arial" w:cs="Arial"/>
          <w:b/>
          <w:iCs/>
          <w:szCs w:val="22"/>
          <w:u w:val="single"/>
        </w:rPr>
      </w:pPr>
    </w:p>
    <w:p w14:paraId="08F517ED" w14:textId="77777777" w:rsidR="00416DFC" w:rsidRPr="009F462F" w:rsidRDefault="00416DFC" w:rsidP="00416DFC">
      <w:pPr>
        <w:ind w:right="-8460"/>
        <w:rPr>
          <w:rFonts w:ascii="Arial" w:hAnsi="Arial" w:cs="Arial"/>
          <w:b/>
          <w:sz w:val="22"/>
        </w:rPr>
      </w:pPr>
      <w:r w:rsidRPr="009F462F">
        <w:rPr>
          <w:rFonts w:ascii="Arial" w:hAnsi="Arial" w:cs="Arial"/>
          <w:b/>
          <w:sz w:val="22"/>
        </w:rPr>
        <w:t xml:space="preserve">4. </w:t>
      </w:r>
      <w:r w:rsidRPr="009F462F">
        <w:rPr>
          <w:rFonts w:ascii="Arial" w:hAnsi="Arial" w:cs="Arial"/>
          <w:b/>
          <w:sz w:val="22"/>
          <w:u w:val="single"/>
        </w:rPr>
        <w:t>SIZE OF THE VENDOR SPACE</w:t>
      </w:r>
      <w:r w:rsidR="00D72655">
        <w:rPr>
          <w:rFonts w:ascii="Arial" w:hAnsi="Arial" w:cs="Arial"/>
          <w:b/>
          <w:sz w:val="22"/>
          <w:u w:val="single"/>
        </w:rPr>
        <w:t>/LOCATION</w:t>
      </w:r>
      <w:r w:rsidRPr="009F462F">
        <w:rPr>
          <w:rFonts w:ascii="Arial" w:hAnsi="Arial" w:cs="Arial"/>
          <w:b/>
          <w:sz w:val="22"/>
        </w:rPr>
        <w:t xml:space="preserve">: </w:t>
      </w:r>
    </w:p>
    <w:p w14:paraId="3DA3A53B" w14:textId="32889C8D" w:rsidR="00416DFC" w:rsidRPr="00277DE5" w:rsidRDefault="00416DFC" w:rsidP="00416DFC">
      <w:pPr>
        <w:ind w:right="-8460"/>
        <w:rPr>
          <w:rFonts w:ascii="Arial" w:hAnsi="Arial" w:cs="Arial"/>
          <w:b/>
          <w:i/>
          <w:color w:val="FF0000"/>
          <w:sz w:val="22"/>
        </w:rPr>
      </w:pPr>
      <w:r w:rsidRPr="009F462F">
        <w:rPr>
          <w:rFonts w:ascii="Arial" w:hAnsi="Arial" w:cs="Arial"/>
          <w:b/>
          <w:sz w:val="22"/>
        </w:rPr>
        <w:t xml:space="preserve">MERCHANDISE VENDORS: Each vendor will be allowed a space in the open that will be 10'x 10'.  Tables, chairs, etc. will </w:t>
      </w:r>
      <w:r w:rsidRPr="00764C9F">
        <w:rPr>
          <w:rFonts w:ascii="Arial" w:hAnsi="Arial" w:cs="Arial"/>
          <w:b/>
          <w:sz w:val="22"/>
          <w:u w:val="single"/>
        </w:rPr>
        <w:t>not</w:t>
      </w:r>
      <w:r w:rsidRPr="00764C9F">
        <w:rPr>
          <w:rFonts w:ascii="Arial" w:hAnsi="Arial" w:cs="Arial"/>
          <w:b/>
          <w:sz w:val="22"/>
        </w:rPr>
        <w:t xml:space="preserve"> </w:t>
      </w:r>
      <w:r w:rsidRPr="009F462F">
        <w:rPr>
          <w:rFonts w:ascii="Arial" w:hAnsi="Arial" w:cs="Arial"/>
          <w:b/>
          <w:sz w:val="22"/>
        </w:rPr>
        <w:t>be provided.  It is suggested that an umbrella or small canopy be brought in case</w:t>
      </w:r>
      <w:r w:rsidR="00B12E06">
        <w:rPr>
          <w:rFonts w:ascii="Arial" w:hAnsi="Arial" w:cs="Arial"/>
          <w:b/>
          <w:sz w:val="22"/>
        </w:rPr>
        <w:t xml:space="preserve"> of bright sun or rain.  Vendor’s </w:t>
      </w:r>
      <w:r w:rsidRPr="009F462F">
        <w:rPr>
          <w:rFonts w:ascii="Arial" w:hAnsi="Arial" w:cs="Arial"/>
          <w:b/>
          <w:sz w:val="22"/>
        </w:rPr>
        <w:t>merchandise, and equipment must be maintained within the confines of the space assigned.  If circumstances deem it advisable or necessary, the organizer has the right to alter the official space location plan</w:t>
      </w:r>
      <w:r w:rsidRPr="00277DE5">
        <w:rPr>
          <w:rFonts w:ascii="Arial" w:hAnsi="Arial" w:cs="Arial"/>
          <w:b/>
          <w:i/>
          <w:color w:val="FF0000"/>
          <w:sz w:val="22"/>
        </w:rPr>
        <w:t>.</w:t>
      </w:r>
      <w:r w:rsidR="003C49C8" w:rsidRPr="00277DE5">
        <w:rPr>
          <w:rFonts w:ascii="Arial" w:hAnsi="Arial" w:cs="Arial"/>
          <w:b/>
          <w:i/>
          <w:color w:val="FF0000"/>
          <w:sz w:val="22"/>
        </w:rPr>
        <w:t xml:space="preserve">  </w:t>
      </w:r>
      <w:r w:rsidR="006F0910" w:rsidRPr="00277DE5">
        <w:rPr>
          <w:rFonts w:ascii="Arial" w:hAnsi="Arial" w:cs="Arial"/>
          <w:b/>
          <w:i/>
          <w:color w:val="FF0000"/>
          <w:sz w:val="22"/>
        </w:rPr>
        <w:t xml:space="preserve"> ***Please be advised, tables and chairs will not be provided</w:t>
      </w:r>
      <w:r w:rsidR="002C5D9A" w:rsidRPr="00277DE5">
        <w:rPr>
          <w:rFonts w:ascii="Arial" w:hAnsi="Arial" w:cs="Arial"/>
          <w:b/>
          <w:i/>
          <w:color w:val="FF0000"/>
          <w:sz w:val="22"/>
        </w:rPr>
        <w:t xml:space="preserve"> by event sponsor</w:t>
      </w:r>
      <w:r w:rsidR="006F0910" w:rsidRPr="00277DE5">
        <w:rPr>
          <w:rFonts w:ascii="Arial" w:hAnsi="Arial" w:cs="Arial"/>
          <w:b/>
          <w:i/>
          <w:color w:val="FF0000"/>
          <w:sz w:val="22"/>
        </w:rPr>
        <w:t>.</w:t>
      </w:r>
      <w:r w:rsidR="00277DE5" w:rsidRPr="00277DE5">
        <w:rPr>
          <w:rFonts w:ascii="Arial" w:hAnsi="Arial" w:cs="Arial"/>
          <w:b/>
          <w:i/>
          <w:color w:val="FF0000"/>
          <w:sz w:val="22"/>
        </w:rPr>
        <w:t xml:space="preserve"> No vendor spaces will be allowed inside the pavilion.</w:t>
      </w:r>
    </w:p>
    <w:p w14:paraId="3D44F2F6" w14:textId="77777777" w:rsidR="00416DFC" w:rsidRPr="009F462F" w:rsidRDefault="00416DFC" w:rsidP="00416DFC">
      <w:pPr>
        <w:ind w:right="-8460"/>
        <w:rPr>
          <w:rFonts w:ascii="Arial" w:hAnsi="Arial" w:cs="Arial"/>
          <w:b/>
          <w:sz w:val="22"/>
        </w:rPr>
      </w:pPr>
    </w:p>
    <w:p w14:paraId="192998AB" w14:textId="77777777" w:rsidR="00416DFC" w:rsidRPr="009F462F" w:rsidRDefault="00416DFC" w:rsidP="00416DFC">
      <w:pPr>
        <w:ind w:right="-8460"/>
        <w:rPr>
          <w:rFonts w:ascii="Arial" w:hAnsi="Arial" w:cs="Arial"/>
          <w:b/>
          <w:sz w:val="22"/>
        </w:rPr>
      </w:pPr>
      <w:r w:rsidRPr="009F462F">
        <w:rPr>
          <w:rFonts w:ascii="Arial" w:hAnsi="Arial" w:cs="Arial"/>
          <w:b/>
          <w:sz w:val="22"/>
        </w:rPr>
        <w:t xml:space="preserve">5.   </w:t>
      </w:r>
      <w:r w:rsidRPr="009F462F">
        <w:rPr>
          <w:rFonts w:ascii="Arial" w:hAnsi="Arial" w:cs="Arial"/>
          <w:b/>
          <w:sz w:val="22"/>
          <w:u w:val="single"/>
        </w:rPr>
        <w:t>TRASH REMOVAL</w:t>
      </w:r>
      <w:r w:rsidRPr="009F462F">
        <w:rPr>
          <w:rFonts w:ascii="Arial" w:hAnsi="Arial" w:cs="Arial"/>
          <w:b/>
          <w:sz w:val="22"/>
        </w:rPr>
        <w:t>: All participants are responsible for placing refuse in trash containers and cleaning up their areas before leaving.  Food vendors are prohibited from disposing of cooking oil and grease anywhere on JPPM property.</w:t>
      </w:r>
    </w:p>
    <w:p w14:paraId="6BD28EAB" w14:textId="77777777" w:rsidR="00416DFC" w:rsidRPr="009F462F" w:rsidRDefault="00416DFC" w:rsidP="00416DFC">
      <w:pPr>
        <w:ind w:right="-8460"/>
        <w:rPr>
          <w:rFonts w:ascii="Arial" w:hAnsi="Arial" w:cs="Arial"/>
          <w:b/>
          <w:sz w:val="22"/>
        </w:rPr>
      </w:pPr>
    </w:p>
    <w:p w14:paraId="07B818F5" w14:textId="6BFB6757" w:rsidR="00416DFC" w:rsidRPr="009F462F" w:rsidRDefault="00416DFC" w:rsidP="00416DFC">
      <w:pPr>
        <w:ind w:right="-8460"/>
        <w:rPr>
          <w:rFonts w:ascii="Arial" w:hAnsi="Arial" w:cs="Arial"/>
          <w:b/>
          <w:sz w:val="22"/>
        </w:rPr>
      </w:pPr>
      <w:r w:rsidRPr="009F462F">
        <w:rPr>
          <w:rFonts w:ascii="Arial" w:hAnsi="Arial" w:cs="Arial"/>
          <w:b/>
          <w:sz w:val="22"/>
        </w:rPr>
        <w:t xml:space="preserve">6.   </w:t>
      </w:r>
      <w:r w:rsidRPr="009F462F">
        <w:rPr>
          <w:rFonts w:ascii="Arial" w:hAnsi="Arial" w:cs="Arial"/>
          <w:b/>
          <w:sz w:val="22"/>
          <w:u w:val="single"/>
        </w:rPr>
        <w:t>DAMAGE</w:t>
      </w:r>
      <w:r w:rsidRPr="009F462F">
        <w:rPr>
          <w:rFonts w:ascii="Arial" w:hAnsi="Arial" w:cs="Arial"/>
          <w:b/>
          <w:sz w:val="22"/>
        </w:rPr>
        <w:t>:  No one will be permitted to nail, tack or staple anything onto any part of the Pavilion.  Vendors are responsible for cleaning up trash in their designated areas.  Please respect structures and grounds of this property, which is listed on the National Register of Historic Places</w:t>
      </w:r>
    </w:p>
    <w:p w14:paraId="3CA21298" w14:textId="77777777" w:rsidR="00416DFC" w:rsidRDefault="00416DFC" w:rsidP="00416DFC">
      <w:pPr>
        <w:ind w:right="-8460"/>
        <w:rPr>
          <w:rFonts w:ascii="Arial" w:hAnsi="Arial" w:cs="Arial"/>
          <w:b/>
          <w:sz w:val="22"/>
        </w:rPr>
      </w:pPr>
    </w:p>
    <w:p w14:paraId="730BBDA0" w14:textId="77777777" w:rsidR="00416DFC" w:rsidRPr="009F462F" w:rsidRDefault="00416DFC" w:rsidP="00416DFC">
      <w:pPr>
        <w:ind w:right="-8460"/>
        <w:rPr>
          <w:rFonts w:ascii="Arial" w:hAnsi="Arial" w:cs="Arial"/>
          <w:b/>
          <w:sz w:val="22"/>
        </w:rPr>
      </w:pPr>
      <w:r w:rsidRPr="009F462F">
        <w:rPr>
          <w:rFonts w:ascii="Arial" w:hAnsi="Arial" w:cs="Arial"/>
          <w:b/>
          <w:sz w:val="22"/>
        </w:rPr>
        <w:t xml:space="preserve">7.   </w:t>
      </w:r>
      <w:r w:rsidRPr="009F462F">
        <w:rPr>
          <w:rFonts w:ascii="Arial" w:hAnsi="Arial" w:cs="Arial"/>
          <w:b/>
          <w:sz w:val="22"/>
          <w:u w:val="single"/>
        </w:rPr>
        <w:t>BEVERAGES</w:t>
      </w:r>
      <w:r w:rsidRPr="009F462F">
        <w:rPr>
          <w:rFonts w:ascii="Arial" w:hAnsi="Arial" w:cs="Arial"/>
          <w:b/>
          <w:sz w:val="22"/>
        </w:rPr>
        <w:t>:  NO alcoholic beverages are to be consumed, sold or distributed on the premises during this event.</w:t>
      </w:r>
    </w:p>
    <w:p w14:paraId="24769505" w14:textId="77777777" w:rsidR="00416DFC" w:rsidRPr="009F462F" w:rsidRDefault="00416DFC" w:rsidP="00416DFC">
      <w:pPr>
        <w:ind w:right="-8460"/>
        <w:rPr>
          <w:rFonts w:ascii="Arial" w:hAnsi="Arial" w:cs="Arial"/>
          <w:b/>
          <w:sz w:val="22"/>
        </w:rPr>
      </w:pPr>
    </w:p>
    <w:p w14:paraId="743F97E3" w14:textId="77777777" w:rsidR="00416DFC" w:rsidRPr="009F462F" w:rsidRDefault="00416DFC" w:rsidP="00416DFC">
      <w:pPr>
        <w:ind w:right="-8460"/>
        <w:rPr>
          <w:rFonts w:ascii="Arial" w:hAnsi="Arial" w:cs="Arial"/>
          <w:sz w:val="22"/>
        </w:rPr>
      </w:pPr>
      <w:r w:rsidRPr="009F462F">
        <w:rPr>
          <w:rFonts w:ascii="Arial" w:hAnsi="Arial" w:cs="Arial"/>
          <w:b/>
          <w:sz w:val="22"/>
        </w:rPr>
        <w:t xml:space="preserve">8.   </w:t>
      </w:r>
      <w:r w:rsidRPr="009F462F">
        <w:rPr>
          <w:rFonts w:ascii="Arial" w:hAnsi="Arial" w:cs="Arial"/>
          <w:b/>
          <w:sz w:val="22"/>
          <w:u w:val="single"/>
        </w:rPr>
        <w:t>UNLOADING AND LOADING VEHICLES</w:t>
      </w:r>
      <w:r w:rsidRPr="009F462F">
        <w:rPr>
          <w:rFonts w:ascii="Arial" w:hAnsi="Arial" w:cs="Arial"/>
          <w:b/>
          <w:sz w:val="22"/>
        </w:rPr>
        <w:t xml:space="preserve">: The unloading of merchandise and equipment from your vehicle must be done in a timely manner.  Unload first and then </w:t>
      </w:r>
      <w:r w:rsidRPr="009F462F">
        <w:rPr>
          <w:rFonts w:ascii="Arial" w:hAnsi="Arial" w:cs="Arial"/>
          <w:b/>
          <w:sz w:val="22"/>
          <w:u w:val="single"/>
        </w:rPr>
        <w:t>promptly</w:t>
      </w:r>
      <w:r w:rsidRPr="009F462F">
        <w:rPr>
          <w:rFonts w:ascii="Arial" w:hAnsi="Arial" w:cs="Arial"/>
          <w:b/>
          <w:sz w:val="22"/>
        </w:rPr>
        <w:t xml:space="preserve"> move your vehicle to the parking lot.  ALL VEHICLES MUST BE UNLOADED AND M</w:t>
      </w:r>
      <w:r w:rsidR="00D434BA">
        <w:rPr>
          <w:rFonts w:ascii="Arial" w:hAnsi="Arial" w:cs="Arial"/>
          <w:b/>
          <w:sz w:val="22"/>
        </w:rPr>
        <w:t>OVED TO THE PARKING AREA BY 10:</w:t>
      </w:r>
      <w:r>
        <w:rPr>
          <w:rFonts w:ascii="Arial" w:hAnsi="Arial" w:cs="Arial"/>
          <w:b/>
          <w:sz w:val="22"/>
        </w:rPr>
        <w:t>45</w:t>
      </w:r>
      <w:r w:rsidRPr="009F462F">
        <w:rPr>
          <w:rFonts w:ascii="Arial" w:hAnsi="Arial" w:cs="Arial"/>
          <w:b/>
          <w:sz w:val="22"/>
        </w:rPr>
        <w:t xml:space="preserve"> A.M. for the safety of the visitors.</w:t>
      </w:r>
      <w:r w:rsidRPr="009F462F">
        <w:rPr>
          <w:rFonts w:ascii="Arial" w:hAnsi="Arial" w:cs="Arial"/>
          <w:sz w:val="22"/>
        </w:rPr>
        <w:br/>
      </w:r>
      <w:r w:rsidRPr="009F462F">
        <w:rPr>
          <w:rFonts w:ascii="Arial" w:hAnsi="Arial" w:cs="Arial"/>
          <w:caps/>
        </w:rPr>
        <w:lastRenderedPageBreak/>
        <w:t xml:space="preserve">If you arrive late you </w:t>
      </w:r>
      <w:smartTag w:uri="urn:schemas-microsoft-com:office:smarttags" w:element="place">
        <w:smartTag w:uri="urn:schemas-microsoft-com:office:smarttags" w:element="PlaceName">
          <w:r w:rsidRPr="009F462F">
            <w:rPr>
              <w:rFonts w:ascii="Arial" w:hAnsi="Arial" w:cs="Arial"/>
              <w:caps/>
            </w:rPr>
            <w:t>must</w:t>
          </w:r>
        </w:smartTag>
        <w:r w:rsidRPr="009F462F">
          <w:rPr>
            <w:rFonts w:ascii="Arial" w:hAnsi="Arial" w:cs="Arial"/>
            <w:caps/>
          </w:rPr>
          <w:t xml:space="preserve"> </w:t>
        </w:r>
        <w:smartTag w:uri="urn:schemas-microsoft-com:office:smarttags" w:element="PlaceType">
          <w:r w:rsidRPr="009F462F">
            <w:rPr>
              <w:rFonts w:ascii="Arial" w:hAnsi="Arial" w:cs="Arial"/>
              <w:caps/>
            </w:rPr>
            <w:t>park</w:t>
          </w:r>
        </w:smartTag>
      </w:smartTag>
      <w:r w:rsidRPr="009F462F">
        <w:rPr>
          <w:rFonts w:ascii="Arial" w:hAnsi="Arial" w:cs="Arial"/>
          <w:caps/>
        </w:rPr>
        <w:t xml:space="preserve"> in the Parking Area and hand carry your merchandise into the event area.</w:t>
      </w:r>
      <w:r w:rsidRPr="009F462F">
        <w:rPr>
          <w:rFonts w:ascii="Arial" w:hAnsi="Arial" w:cs="Arial"/>
          <w:sz w:val="22"/>
        </w:rPr>
        <w:t xml:space="preserve"> </w:t>
      </w:r>
    </w:p>
    <w:p w14:paraId="46B2CCB6" w14:textId="77777777" w:rsidR="00416DFC" w:rsidRPr="009F462F" w:rsidRDefault="00416DFC" w:rsidP="00416DFC">
      <w:pPr>
        <w:ind w:right="-8460"/>
        <w:rPr>
          <w:rFonts w:ascii="Arial" w:hAnsi="Arial" w:cs="Arial"/>
          <w:b/>
          <w:sz w:val="22"/>
        </w:rPr>
      </w:pPr>
      <w:r w:rsidRPr="009F462F">
        <w:rPr>
          <w:rFonts w:ascii="Arial" w:hAnsi="Arial" w:cs="Arial"/>
          <w:b/>
          <w:sz w:val="22"/>
        </w:rPr>
        <w:t xml:space="preserve">Packing and loading merchandise into vehicles cannot be done until </w:t>
      </w:r>
      <w:r w:rsidRPr="009F462F">
        <w:rPr>
          <w:rFonts w:ascii="Arial" w:hAnsi="Arial" w:cs="Arial"/>
          <w:b/>
          <w:sz w:val="22"/>
          <w:u w:val="single"/>
        </w:rPr>
        <w:t>after</w:t>
      </w:r>
      <w:r w:rsidRPr="009F462F">
        <w:rPr>
          <w:rFonts w:ascii="Arial" w:hAnsi="Arial" w:cs="Arial"/>
          <w:b/>
          <w:sz w:val="22"/>
        </w:rPr>
        <w:t xml:space="preserve"> the event ends at </w:t>
      </w:r>
      <w:r w:rsidR="001110D5">
        <w:rPr>
          <w:rFonts w:ascii="Arial" w:hAnsi="Arial" w:cs="Arial"/>
          <w:b/>
          <w:sz w:val="22"/>
        </w:rPr>
        <w:t>5</w:t>
      </w:r>
      <w:r w:rsidRPr="009F462F">
        <w:rPr>
          <w:rFonts w:ascii="Arial" w:hAnsi="Arial" w:cs="Arial"/>
          <w:b/>
          <w:sz w:val="22"/>
        </w:rPr>
        <w:t>:00</w:t>
      </w:r>
      <w:r w:rsidR="001110D5">
        <w:rPr>
          <w:rFonts w:ascii="Arial" w:hAnsi="Arial" w:cs="Arial"/>
          <w:b/>
          <w:sz w:val="22"/>
        </w:rPr>
        <w:t xml:space="preserve"> </w:t>
      </w:r>
      <w:r w:rsidRPr="009F462F">
        <w:rPr>
          <w:rFonts w:ascii="Arial" w:hAnsi="Arial" w:cs="Arial"/>
          <w:b/>
          <w:sz w:val="22"/>
        </w:rPr>
        <w:t>pm.  Parking is located approximately 500 yards from the vendor area.  Vehicles are not allowed in the Pavilion or on the adjacent cement courtyard at any time in order to preserve the historic integrity of the building.</w:t>
      </w:r>
    </w:p>
    <w:p w14:paraId="546435A9" w14:textId="77777777" w:rsidR="00416DFC" w:rsidRPr="009F462F" w:rsidRDefault="00416DFC" w:rsidP="00416DFC">
      <w:pPr>
        <w:ind w:right="-8460"/>
        <w:rPr>
          <w:rFonts w:ascii="Arial" w:hAnsi="Arial" w:cs="Arial"/>
          <w:b/>
          <w:sz w:val="22"/>
        </w:rPr>
      </w:pPr>
    </w:p>
    <w:p w14:paraId="236B828B" w14:textId="77777777" w:rsidR="00416DFC" w:rsidRPr="009F462F" w:rsidRDefault="00416DFC" w:rsidP="00416DFC">
      <w:pPr>
        <w:ind w:right="-8460"/>
        <w:rPr>
          <w:rFonts w:ascii="Arial" w:hAnsi="Arial" w:cs="Arial"/>
          <w:b/>
          <w:sz w:val="22"/>
        </w:rPr>
      </w:pPr>
      <w:r w:rsidRPr="009F462F">
        <w:rPr>
          <w:rFonts w:ascii="Arial" w:hAnsi="Arial" w:cs="Arial"/>
          <w:b/>
          <w:sz w:val="22"/>
        </w:rPr>
        <w:t xml:space="preserve">9.  </w:t>
      </w:r>
      <w:r w:rsidRPr="009F462F">
        <w:rPr>
          <w:rFonts w:ascii="Arial" w:hAnsi="Arial" w:cs="Arial"/>
          <w:b/>
          <w:sz w:val="22"/>
          <w:u w:val="single"/>
        </w:rPr>
        <w:t>ADVERTISING</w:t>
      </w:r>
      <w:r w:rsidRPr="009F462F">
        <w:rPr>
          <w:rFonts w:ascii="Arial" w:hAnsi="Arial" w:cs="Arial"/>
          <w:b/>
          <w:sz w:val="22"/>
        </w:rPr>
        <w:t xml:space="preserve">: Advertising for private business is prohibited on State property. Flyers for events or businesses may only be placed in the vendor's assigned area, not distributed elsewhere in the park or on the windows of private vehicles.  </w:t>
      </w:r>
    </w:p>
    <w:p w14:paraId="6E7BC26B" w14:textId="77777777" w:rsidR="00416DFC" w:rsidRPr="009F462F" w:rsidRDefault="00416DFC" w:rsidP="00416DFC">
      <w:pPr>
        <w:ind w:right="-8460"/>
        <w:rPr>
          <w:rFonts w:ascii="Arial" w:hAnsi="Arial" w:cs="Arial"/>
          <w:b/>
          <w:sz w:val="22"/>
        </w:rPr>
      </w:pPr>
    </w:p>
    <w:p w14:paraId="1CDE7E5B" w14:textId="77777777" w:rsidR="00416DFC" w:rsidRDefault="00416DFC" w:rsidP="00416DFC">
      <w:pPr>
        <w:ind w:right="-8460"/>
        <w:rPr>
          <w:rFonts w:ascii="Arial" w:hAnsi="Arial" w:cs="Arial"/>
          <w:b/>
          <w:sz w:val="22"/>
        </w:rPr>
      </w:pPr>
      <w:r w:rsidRPr="009F462F">
        <w:rPr>
          <w:rFonts w:ascii="Arial" w:hAnsi="Arial" w:cs="Arial"/>
          <w:b/>
          <w:sz w:val="22"/>
        </w:rPr>
        <w:t xml:space="preserve">10.  </w:t>
      </w:r>
      <w:r w:rsidRPr="009F462F">
        <w:rPr>
          <w:rFonts w:ascii="Arial" w:hAnsi="Arial" w:cs="Arial"/>
          <w:b/>
          <w:sz w:val="22"/>
          <w:u w:val="single"/>
        </w:rPr>
        <w:t>SALES TAX</w:t>
      </w:r>
      <w:r w:rsidRPr="009F462F">
        <w:rPr>
          <w:rFonts w:ascii="Arial" w:hAnsi="Arial" w:cs="Arial"/>
          <w:b/>
          <w:sz w:val="22"/>
        </w:rPr>
        <w:t>: The collecting of sales tax is the vendor's sole responsibility. Contact State Comptroller’s Office, Compliance Division, 301 W. Preston Street, Baltimore, MD 21201, phone # 800-492-1751 or</w:t>
      </w:r>
      <w:r>
        <w:rPr>
          <w:rFonts w:ascii="Arial" w:hAnsi="Arial" w:cs="Arial"/>
          <w:b/>
          <w:sz w:val="22"/>
        </w:rPr>
        <w:t xml:space="preserve"> </w:t>
      </w:r>
      <w:r w:rsidRPr="009F462F">
        <w:rPr>
          <w:rFonts w:ascii="Arial" w:hAnsi="Arial" w:cs="Arial"/>
          <w:b/>
          <w:sz w:val="22"/>
        </w:rPr>
        <w:t>fax # 410-767-1571.</w:t>
      </w:r>
    </w:p>
    <w:p w14:paraId="1EA229B9" w14:textId="77777777" w:rsidR="00416DFC" w:rsidRDefault="00416DFC" w:rsidP="00416DFC">
      <w:pPr>
        <w:ind w:right="-8460"/>
        <w:rPr>
          <w:rFonts w:ascii="Arial" w:hAnsi="Arial" w:cs="Arial"/>
          <w:b/>
          <w:sz w:val="22"/>
        </w:rPr>
      </w:pPr>
    </w:p>
    <w:p w14:paraId="4E276EAE" w14:textId="58FDF269" w:rsidR="00416DFC" w:rsidRDefault="00416DFC" w:rsidP="00416DFC">
      <w:pPr>
        <w:ind w:right="-8460"/>
        <w:rPr>
          <w:rFonts w:ascii="Arial" w:hAnsi="Arial" w:cs="Arial"/>
          <w:b/>
          <w:sz w:val="22"/>
        </w:rPr>
      </w:pPr>
      <w:r>
        <w:rPr>
          <w:rFonts w:ascii="Arial" w:hAnsi="Arial" w:cs="Arial"/>
          <w:b/>
          <w:sz w:val="22"/>
        </w:rPr>
        <w:t xml:space="preserve">11. SET UP- All vendors are requested to set up </w:t>
      </w:r>
      <w:r w:rsidR="00162CE8">
        <w:rPr>
          <w:rFonts w:ascii="Arial" w:hAnsi="Arial" w:cs="Arial"/>
          <w:b/>
          <w:sz w:val="22"/>
        </w:rPr>
        <w:t>at</w:t>
      </w:r>
      <w:r>
        <w:rPr>
          <w:rFonts w:ascii="Arial" w:hAnsi="Arial" w:cs="Arial"/>
          <w:b/>
          <w:sz w:val="22"/>
        </w:rPr>
        <w:t xml:space="preserve"> the event. The park will be available for setup beginning at </w:t>
      </w:r>
      <w:r w:rsidR="0049310B">
        <w:rPr>
          <w:rFonts w:ascii="Arial" w:hAnsi="Arial" w:cs="Arial"/>
          <w:b/>
          <w:sz w:val="22"/>
        </w:rPr>
        <w:t>8</w:t>
      </w:r>
      <w:r>
        <w:rPr>
          <w:rFonts w:ascii="Arial" w:hAnsi="Arial" w:cs="Arial"/>
          <w:b/>
          <w:sz w:val="22"/>
        </w:rPr>
        <w:t>:</w:t>
      </w:r>
      <w:r w:rsidR="0049310B">
        <w:rPr>
          <w:rFonts w:ascii="Arial" w:hAnsi="Arial" w:cs="Arial"/>
          <w:b/>
          <w:sz w:val="22"/>
        </w:rPr>
        <w:t>0</w:t>
      </w:r>
      <w:r>
        <w:rPr>
          <w:rFonts w:ascii="Arial" w:hAnsi="Arial" w:cs="Arial"/>
          <w:b/>
          <w:sz w:val="22"/>
        </w:rPr>
        <w:t>0am. All vendors must be set up no later than 10:</w:t>
      </w:r>
      <w:r w:rsidR="00162CE8">
        <w:rPr>
          <w:rFonts w:ascii="Arial" w:hAnsi="Arial" w:cs="Arial"/>
          <w:b/>
          <w:sz w:val="22"/>
        </w:rPr>
        <w:t>30</w:t>
      </w:r>
      <w:r>
        <w:rPr>
          <w:rFonts w:ascii="Arial" w:hAnsi="Arial" w:cs="Arial"/>
          <w:b/>
          <w:sz w:val="22"/>
        </w:rPr>
        <w:t xml:space="preserve"> am.  </w:t>
      </w:r>
    </w:p>
    <w:p w14:paraId="59CDE632" w14:textId="77777777" w:rsidR="00416DFC" w:rsidRDefault="00416DFC" w:rsidP="00416DFC">
      <w:pPr>
        <w:ind w:right="-8460"/>
        <w:rPr>
          <w:rFonts w:ascii="Arial" w:hAnsi="Arial" w:cs="Arial"/>
          <w:b/>
          <w:sz w:val="22"/>
        </w:rPr>
      </w:pPr>
    </w:p>
    <w:p w14:paraId="4B04F5F6" w14:textId="77777777" w:rsidR="00416DFC" w:rsidRDefault="00416DFC" w:rsidP="00416DFC">
      <w:pPr>
        <w:ind w:right="-8460"/>
        <w:rPr>
          <w:rFonts w:ascii="Arial" w:hAnsi="Arial" w:cs="Arial"/>
          <w:b/>
          <w:sz w:val="28"/>
          <w:szCs w:val="28"/>
        </w:rPr>
      </w:pPr>
    </w:p>
    <w:p w14:paraId="185CCA7E" w14:textId="570FF2F0" w:rsidR="00416DFC" w:rsidRPr="001110D5" w:rsidRDefault="001110D5" w:rsidP="00416DFC">
      <w:pPr>
        <w:ind w:right="-8460"/>
        <w:rPr>
          <w:rFonts w:ascii="Arial" w:hAnsi="Arial" w:cs="Arial"/>
          <w:b/>
          <w:sz w:val="22"/>
        </w:rPr>
      </w:pPr>
      <w:r w:rsidRPr="001110D5">
        <w:rPr>
          <w:rFonts w:ascii="Arial" w:hAnsi="Arial" w:cs="Arial"/>
          <w:b/>
          <w:sz w:val="28"/>
          <w:szCs w:val="28"/>
        </w:rPr>
        <w:t>Questions Contact:</w:t>
      </w:r>
      <w:r w:rsidR="00D434BA" w:rsidRPr="001110D5">
        <w:rPr>
          <w:rFonts w:ascii="Arial" w:hAnsi="Arial" w:cs="Arial"/>
          <w:b/>
          <w:sz w:val="28"/>
          <w:szCs w:val="28"/>
        </w:rPr>
        <w:t xml:space="preserve"> </w:t>
      </w:r>
      <w:r w:rsidR="000124E7">
        <w:rPr>
          <w:rFonts w:ascii="Arial" w:hAnsi="Arial" w:cs="Arial"/>
          <w:b/>
          <w:sz w:val="28"/>
          <w:szCs w:val="28"/>
        </w:rPr>
        <w:t>NAACP</w:t>
      </w:r>
      <w:r w:rsidR="00D434BA" w:rsidRPr="001110D5">
        <w:rPr>
          <w:rFonts w:ascii="Arial" w:hAnsi="Arial" w:cs="Arial"/>
          <w:b/>
          <w:sz w:val="28"/>
          <w:szCs w:val="28"/>
        </w:rPr>
        <w:t xml:space="preserve"> at </w:t>
      </w:r>
      <w:r w:rsidR="00845D08">
        <w:rPr>
          <w:rFonts w:ascii="Arial" w:hAnsi="Arial" w:cs="Arial"/>
          <w:b/>
          <w:sz w:val="28"/>
          <w:szCs w:val="28"/>
        </w:rPr>
        <w:t>240-</w:t>
      </w:r>
      <w:r w:rsidR="00162CE8">
        <w:rPr>
          <w:rFonts w:ascii="Arial" w:hAnsi="Arial" w:cs="Arial"/>
          <w:b/>
          <w:sz w:val="28"/>
          <w:szCs w:val="28"/>
        </w:rPr>
        <w:t>466-1899</w:t>
      </w:r>
      <w:r w:rsidR="00D434BA" w:rsidRPr="001110D5">
        <w:rPr>
          <w:rFonts w:ascii="Arial" w:hAnsi="Arial" w:cs="Arial"/>
          <w:b/>
          <w:sz w:val="28"/>
          <w:szCs w:val="28"/>
        </w:rPr>
        <w:t xml:space="preserve"> </w:t>
      </w:r>
      <w:r w:rsidR="00704BDD">
        <w:rPr>
          <w:rFonts w:ascii="Arial" w:hAnsi="Arial" w:cs="Arial"/>
          <w:b/>
          <w:sz w:val="28"/>
          <w:szCs w:val="28"/>
        </w:rPr>
        <w:t>or call/text Randi @443-404-8941</w:t>
      </w:r>
      <w:r w:rsidR="00F36987">
        <w:rPr>
          <w:rFonts w:ascii="Arial" w:hAnsi="Arial" w:cs="Arial"/>
          <w:b/>
          <w:sz w:val="28"/>
          <w:szCs w:val="28"/>
        </w:rPr>
        <w:t xml:space="preserve"> or Donna at 410-474-4918</w:t>
      </w:r>
    </w:p>
    <w:p w14:paraId="3AD0FB5F" w14:textId="77777777" w:rsidR="00416DFC" w:rsidRDefault="00416DFC" w:rsidP="00416DFC">
      <w:pPr>
        <w:ind w:right="-8460"/>
        <w:rPr>
          <w:rFonts w:ascii="Arial" w:hAnsi="Arial" w:cs="Arial"/>
          <w:b/>
          <w:sz w:val="22"/>
        </w:rPr>
      </w:pPr>
    </w:p>
    <w:p w14:paraId="7E483CCE" w14:textId="56C3E3E0" w:rsidR="00416DFC" w:rsidRDefault="00EF354F" w:rsidP="00416DFC">
      <w:pPr>
        <w:ind w:right="-8460"/>
        <w:rPr>
          <w:rFonts w:ascii="Arial" w:hAnsi="Arial" w:cs="Arial"/>
          <w:b/>
          <w:sz w:val="22"/>
        </w:rPr>
      </w:pPr>
      <w:r>
        <w:rPr>
          <w:rFonts w:ascii="Garamond" w:hAnsi="Garamond"/>
          <w:b/>
          <w:noProof/>
          <w:snapToGrid/>
          <w:sz w:val="28"/>
          <w:szCs w:val="28"/>
        </w:rPr>
        <mc:AlternateContent>
          <mc:Choice Requires="wps">
            <w:drawing>
              <wp:anchor distT="0" distB="0" distL="114300" distR="114300" simplePos="0" relativeHeight="251660288" behindDoc="0" locked="0" layoutInCell="1" allowOverlap="1" wp14:anchorId="7FBA9B86" wp14:editId="2BE331FC">
                <wp:simplePos x="0" y="0"/>
                <wp:positionH relativeFrom="column">
                  <wp:posOffset>-904875</wp:posOffset>
                </wp:positionH>
                <wp:positionV relativeFrom="paragraph">
                  <wp:posOffset>271779</wp:posOffset>
                </wp:positionV>
                <wp:extent cx="7704455" cy="15906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4455"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1F9F8" w14:textId="36E37721" w:rsidR="00416DFC" w:rsidRPr="00EF354F" w:rsidRDefault="00416DFC" w:rsidP="00416DFC">
                            <w:pPr>
                              <w:pStyle w:val="Heading2"/>
                              <w:rPr>
                                <w:color w:val="C00000"/>
                                <w:sz w:val="36"/>
                                <w:szCs w:val="36"/>
                              </w:rPr>
                            </w:pPr>
                            <w:r w:rsidRPr="00EF354F">
                              <w:rPr>
                                <w:color w:val="C00000"/>
                                <w:sz w:val="36"/>
                                <w:szCs w:val="36"/>
                              </w:rPr>
                              <w:t xml:space="preserve">Saturday, June </w:t>
                            </w:r>
                            <w:r w:rsidR="00162CE8">
                              <w:rPr>
                                <w:color w:val="C00000"/>
                                <w:sz w:val="36"/>
                                <w:szCs w:val="36"/>
                              </w:rPr>
                              <w:t>20</w:t>
                            </w:r>
                            <w:r w:rsidRPr="00EF354F">
                              <w:rPr>
                                <w:color w:val="C00000"/>
                                <w:sz w:val="36"/>
                                <w:szCs w:val="36"/>
                              </w:rPr>
                              <w:t>, 20</w:t>
                            </w:r>
                            <w:r w:rsidR="00845D08" w:rsidRPr="00EF354F">
                              <w:rPr>
                                <w:color w:val="C00000"/>
                                <w:sz w:val="36"/>
                                <w:szCs w:val="36"/>
                              </w:rPr>
                              <w:t>2</w:t>
                            </w:r>
                            <w:r w:rsidR="00162CE8">
                              <w:rPr>
                                <w:color w:val="C00000"/>
                                <w:sz w:val="36"/>
                                <w:szCs w:val="36"/>
                              </w:rPr>
                              <w:t>6</w:t>
                            </w:r>
                            <w:r w:rsidRPr="00EF354F">
                              <w:rPr>
                                <w:color w:val="C00000"/>
                                <w:sz w:val="36"/>
                                <w:szCs w:val="36"/>
                              </w:rPr>
                              <w:tab/>
                            </w:r>
                            <w:r w:rsidRPr="00EF354F">
                              <w:rPr>
                                <w:color w:val="C00000"/>
                                <w:sz w:val="36"/>
                                <w:szCs w:val="36"/>
                              </w:rPr>
                              <w:tab/>
                              <w:t xml:space="preserve"> 1</w:t>
                            </w:r>
                            <w:r w:rsidR="005D53B8" w:rsidRPr="00EF354F">
                              <w:rPr>
                                <w:color w:val="C00000"/>
                                <w:sz w:val="36"/>
                                <w:szCs w:val="36"/>
                              </w:rPr>
                              <w:t>1</w:t>
                            </w:r>
                            <w:r w:rsidRPr="00EF354F">
                              <w:rPr>
                                <w:color w:val="C00000"/>
                                <w:sz w:val="36"/>
                                <w:szCs w:val="36"/>
                              </w:rPr>
                              <w:t xml:space="preserve">am - </w:t>
                            </w:r>
                            <w:r w:rsidR="00DF35A2" w:rsidRPr="00EF354F">
                              <w:rPr>
                                <w:color w:val="C00000"/>
                                <w:sz w:val="36"/>
                                <w:szCs w:val="36"/>
                              </w:rPr>
                              <w:t>5</w:t>
                            </w:r>
                            <w:r w:rsidRPr="00EF354F">
                              <w:rPr>
                                <w:color w:val="C00000"/>
                                <w:sz w:val="36"/>
                                <w:szCs w:val="36"/>
                              </w:rPr>
                              <w:t>pm</w:t>
                            </w:r>
                            <w:r w:rsidRPr="00EF354F">
                              <w:rPr>
                                <w:color w:val="C00000"/>
                                <w:sz w:val="36"/>
                                <w:szCs w:val="36"/>
                              </w:rPr>
                              <w:tab/>
                            </w:r>
                            <w:r w:rsidRPr="00EF354F">
                              <w:rPr>
                                <w:color w:val="C00000"/>
                                <w:sz w:val="36"/>
                                <w:szCs w:val="36"/>
                              </w:rPr>
                              <w:tab/>
                              <w:t xml:space="preserve">Free </w:t>
                            </w:r>
                            <w:r w:rsidR="00EF354F">
                              <w:rPr>
                                <w:color w:val="C00000"/>
                                <w:sz w:val="36"/>
                                <w:szCs w:val="36"/>
                              </w:rPr>
                              <w:t>Event</w:t>
                            </w:r>
                          </w:p>
                          <w:p w14:paraId="704F7E66" w14:textId="77777777" w:rsidR="00416DFC" w:rsidRPr="001440A1" w:rsidRDefault="00416DFC" w:rsidP="00416DFC">
                            <w:pPr>
                              <w:pStyle w:val="Heading2"/>
                              <w:rPr>
                                <w:sz w:val="36"/>
                                <w:szCs w:val="36"/>
                              </w:rPr>
                            </w:pPr>
                          </w:p>
                          <w:p w14:paraId="34B1110E" w14:textId="77777777" w:rsidR="00416DFC" w:rsidRPr="00EF354F" w:rsidRDefault="00416DFC" w:rsidP="00416DFC">
                            <w:pPr>
                              <w:pStyle w:val="Heading2"/>
                              <w:rPr>
                                <w:rFonts w:ascii="Franklin Gothic Medium" w:hAnsi="Franklin Gothic Medium"/>
                                <w:color w:val="002060"/>
                                <w:sz w:val="44"/>
                                <w:szCs w:val="44"/>
                              </w:rPr>
                            </w:pPr>
                            <w:r w:rsidRPr="00EF354F">
                              <w:rPr>
                                <w:rFonts w:ascii="Franklin Gothic Medium" w:hAnsi="Franklin Gothic Medium"/>
                                <w:color w:val="002060"/>
                                <w:sz w:val="44"/>
                                <w:szCs w:val="44"/>
                              </w:rPr>
                              <w:t>Jefferson Patterson Park &amp; Museum</w:t>
                            </w:r>
                          </w:p>
                          <w:p w14:paraId="07E825A0" w14:textId="77777777" w:rsidR="00416DFC" w:rsidRPr="00EF354F" w:rsidRDefault="00416DFC" w:rsidP="00416DFC">
                            <w:pPr>
                              <w:pStyle w:val="Heading2"/>
                              <w:rPr>
                                <w:rFonts w:ascii="Franklin Gothic Medium" w:hAnsi="Franklin Gothic Medium"/>
                                <w:color w:val="002060"/>
                                <w:sz w:val="44"/>
                                <w:szCs w:val="44"/>
                              </w:rPr>
                            </w:pPr>
                            <w:r w:rsidRPr="00EF354F">
                              <w:rPr>
                                <w:rFonts w:ascii="Franklin Gothic Medium" w:hAnsi="Franklin Gothic Medium"/>
                                <w:color w:val="002060"/>
                                <w:sz w:val="44"/>
                                <w:szCs w:val="44"/>
                              </w:rPr>
                              <w:t>10515 Mackall Road     St. Leonard, MD 20685</w:t>
                            </w:r>
                          </w:p>
                          <w:p w14:paraId="6FF80EF0" w14:textId="77777777" w:rsidR="00416DFC" w:rsidRPr="00EF354F" w:rsidRDefault="00416DFC" w:rsidP="00416DFC">
                            <w:pPr>
                              <w:pStyle w:val="Heading2"/>
                              <w:rPr>
                                <w:rFonts w:ascii="Franklin Gothic Medium" w:hAnsi="Franklin Gothic Mediu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A9B86" id="_x0000_t202" coordsize="21600,21600" o:spt="202" path="m,l,21600r21600,l21600,xe">
                <v:stroke joinstyle="miter"/>
                <v:path gradientshapeok="t" o:connecttype="rect"/>
              </v:shapetype>
              <v:shape id="Text Box 2" o:spid="_x0000_s1026" type="#_x0000_t202" style="position:absolute;margin-left:-71.25pt;margin-top:21.4pt;width:606.65pt;height:1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" stroked="f">
                <v:textbox>
                  <w:txbxContent>
                    <w:p w14:paraId="3831F9F8" w14:textId="36E37721" w:rsidR="00416DFC" w:rsidRPr="00EF354F" w:rsidRDefault="00416DFC" w:rsidP="00416DFC">
                      <w:pPr>
                        <w:pStyle w:val="Heading2"/>
                        <w:rPr>
                          <w:color w:val="C00000"/>
                          <w:sz w:val="36"/>
                          <w:szCs w:val="36"/>
                        </w:rPr>
                      </w:pPr>
                      <w:r w:rsidRPr="00EF354F">
                        <w:rPr>
                          <w:color w:val="C00000"/>
                          <w:sz w:val="36"/>
                          <w:szCs w:val="36"/>
                        </w:rPr>
                        <w:t xml:space="preserve">Saturday, June </w:t>
                      </w:r>
                      <w:r w:rsidR="00162CE8">
                        <w:rPr>
                          <w:color w:val="C00000"/>
                          <w:sz w:val="36"/>
                          <w:szCs w:val="36"/>
                        </w:rPr>
                        <w:t>20</w:t>
                      </w:r>
                      <w:r w:rsidRPr="00EF354F">
                        <w:rPr>
                          <w:color w:val="C00000"/>
                          <w:sz w:val="36"/>
                          <w:szCs w:val="36"/>
                        </w:rPr>
                        <w:t>, 20</w:t>
                      </w:r>
                      <w:r w:rsidR="00845D08" w:rsidRPr="00EF354F">
                        <w:rPr>
                          <w:color w:val="C00000"/>
                          <w:sz w:val="36"/>
                          <w:szCs w:val="36"/>
                        </w:rPr>
                        <w:t>2</w:t>
                      </w:r>
                      <w:r w:rsidR="00162CE8">
                        <w:rPr>
                          <w:color w:val="C00000"/>
                          <w:sz w:val="36"/>
                          <w:szCs w:val="36"/>
                        </w:rPr>
                        <w:t>6</w:t>
                      </w:r>
                      <w:r w:rsidRPr="00EF354F">
                        <w:rPr>
                          <w:color w:val="C00000"/>
                          <w:sz w:val="36"/>
                          <w:szCs w:val="36"/>
                        </w:rPr>
                        <w:tab/>
                      </w:r>
                      <w:r w:rsidRPr="00EF354F">
                        <w:rPr>
                          <w:color w:val="C00000"/>
                          <w:sz w:val="36"/>
                          <w:szCs w:val="36"/>
                        </w:rPr>
                        <w:tab/>
                        <w:t xml:space="preserve"> 1</w:t>
                      </w:r>
                      <w:r w:rsidR="005D53B8" w:rsidRPr="00EF354F">
                        <w:rPr>
                          <w:color w:val="C00000"/>
                          <w:sz w:val="36"/>
                          <w:szCs w:val="36"/>
                        </w:rPr>
                        <w:t>1</w:t>
                      </w:r>
                      <w:r w:rsidRPr="00EF354F">
                        <w:rPr>
                          <w:color w:val="C00000"/>
                          <w:sz w:val="36"/>
                          <w:szCs w:val="36"/>
                        </w:rPr>
                        <w:t xml:space="preserve">am - </w:t>
                      </w:r>
                      <w:r w:rsidR="00DF35A2" w:rsidRPr="00EF354F">
                        <w:rPr>
                          <w:color w:val="C00000"/>
                          <w:sz w:val="36"/>
                          <w:szCs w:val="36"/>
                        </w:rPr>
                        <w:t>5</w:t>
                      </w:r>
                      <w:r w:rsidRPr="00EF354F">
                        <w:rPr>
                          <w:color w:val="C00000"/>
                          <w:sz w:val="36"/>
                          <w:szCs w:val="36"/>
                        </w:rPr>
                        <w:t>pm</w:t>
                      </w:r>
                      <w:r w:rsidRPr="00EF354F">
                        <w:rPr>
                          <w:color w:val="C00000"/>
                          <w:sz w:val="36"/>
                          <w:szCs w:val="36"/>
                        </w:rPr>
                        <w:tab/>
                      </w:r>
                      <w:r w:rsidRPr="00EF354F">
                        <w:rPr>
                          <w:color w:val="C00000"/>
                          <w:sz w:val="36"/>
                          <w:szCs w:val="36"/>
                        </w:rPr>
                        <w:tab/>
                        <w:t xml:space="preserve">Free </w:t>
                      </w:r>
                      <w:r w:rsidR="00EF354F">
                        <w:rPr>
                          <w:color w:val="C00000"/>
                          <w:sz w:val="36"/>
                          <w:szCs w:val="36"/>
                        </w:rPr>
                        <w:t>Event</w:t>
                      </w:r>
                    </w:p>
                    <w:p w14:paraId="704F7E66" w14:textId="77777777" w:rsidR="00416DFC" w:rsidRPr="001440A1" w:rsidRDefault="00416DFC" w:rsidP="00416DFC">
                      <w:pPr>
                        <w:pStyle w:val="Heading2"/>
                        <w:rPr>
                          <w:sz w:val="36"/>
                          <w:szCs w:val="36"/>
                        </w:rPr>
                      </w:pPr>
                    </w:p>
                    <w:p w14:paraId="34B1110E" w14:textId="77777777" w:rsidR="00416DFC" w:rsidRPr="00EF354F" w:rsidRDefault="00416DFC" w:rsidP="00416DFC">
                      <w:pPr>
                        <w:pStyle w:val="Heading2"/>
                        <w:rPr>
                          <w:rFonts w:ascii="Franklin Gothic Medium" w:hAnsi="Franklin Gothic Medium"/>
                          <w:color w:val="002060"/>
                          <w:sz w:val="44"/>
                          <w:szCs w:val="44"/>
                        </w:rPr>
                      </w:pPr>
                      <w:r w:rsidRPr="00EF354F">
                        <w:rPr>
                          <w:rFonts w:ascii="Franklin Gothic Medium" w:hAnsi="Franklin Gothic Medium"/>
                          <w:color w:val="002060"/>
                          <w:sz w:val="44"/>
                          <w:szCs w:val="44"/>
                        </w:rPr>
                        <w:t>Jefferson Patterson Park &amp; Museum</w:t>
                      </w:r>
                    </w:p>
                    <w:p w14:paraId="07E825A0" w14:textId="77777777" w:rsidR="00416DFC" w:rsidRPr="00EF354F" w:rsidRDefault="00416DFC" w:rsidP="00416DFC">
                      <w:pPr>
                        <w:pStyle w:val="Heading2"/>
                        <w:rPr>
                          <w:rFonts w:ascii="Franklin Gothic Medium" w:hAnsi="Franklin Gothic Medium"/>
                          <w:color w:val="002060"/>
                          <w:sz w:val="44"/>
                          <w:szCs w:val="44"/>
                        </w:rPr>
                      </w:pPr>
                      <w:r w:rsidRPr="00EF354F">
                        <w:rPr>
                          <w:rFonts w:ascii="Franklin Gothic Medium" w:hAnsi="Franklin Gothic Medium"/>
                          <w:color w:val="002060"/>
                          <w:sz w:val="44"/>
                          <w:szCs w:val="44"/>
                        </w:rPr>
                        <w:t>10515 Mackall Road     St. Leonard, MD 20685</w:t>
                      </w:r>
                    </w:p>
                    <w:p w14:paraId="6FF80EF0" w14:textId="77777777" w:rsidR="00416DFC" w:rsidRPr="00EF354F" w:rsidRDefault="00416DFC" w:rsidP="00416DFC">
                      <w:pPr>
                        <w:pStyle w:val="Heading2"/>
                        <w:rPr>
                          <w:rFonts w:ascii="Franklin Gothic Medium" w:hAnsi="Franklin Gothic Medium"/>
                        </w:rPr>
                      </w:pPr>
                    </w:p>
                  </w:txbxContent>
                </v:textbox>
              </v:shape>
            </w:pict>
          </mc:Fallback>
        </mc:AlternateContent>
      </w:r>
    </w:p>
    <w:p w14:paraId="3451AE1D" w14:textId="58768B1E" w:rsidR="00416DFC" w:rsidRDefault="00416DFC" w:rsidP="00416DFC">
      <w:pPr>
        <w:jc w:val="center"/>
        <w:rPr>
          <w:rFonts w:ascii="Garamond" w:hAnsi="Garamond"/>
          <w:b/>
          <w:sz w:val="28"/>
          <w:szCs w:val="28"/>
        </w:rPr>
      </w:pPr>
    </w:p>
    <w:p w14:paraId="3C914B01" w14:textId="77777777" w:rsidR="00416DFC" w:rsidRDefault="00416DFC" w:rsidP="00416DFC">
      <w:pPr>
        <w:jc w:val="center"/>
        <w:rPr>
          <w:rFonts w:ascii="Garamond" w:hAnsi="Garamond"/>
          <w:b/>
          <w:sz w:val="28"/>
          <w:szCs w:val="28"/>
        </w:rPr>
      </w:pPr>
    </w:p>
    <w:p w14:paraId="2CF72F3E" w14:textId="77777777" w:rsidR="00416DFC" w:rsidRDefault="00416DFC" w:rsidP="00416DFC">
      <w:pPr>
        <w:jc w:val="center"/>
        <w:rPr>
          <w:rFonts w:ascii="Garamond" w:hAnsi="Garamond"/>
          <w:b/>
          <w:sz w:val="28"/>
          <w:szCs w:val="28"/>
        </w:rPr>
      </w:pPr>
    </w:p>
    <w:p w14:paraId="21DC3B1C" w14:textId="77777777" w:rsidR="00416DFC" w:rsidRDefault="00416DFC" w:rsidP="00416DFC">
      <w:pPr>
        <w:jc w:val="center"/>
        <w:rPr>
          <w:rFonts w:ascii="Garamond" w:hAnsi="Garamond"/>
          <w:b/>
          <w:sz w:val="28"/>
          <w:szCs w:val="28"/>
        </w:rPr>
      </w:pPr>
    </w:p>
    <w:p w14:paraId="18D475FE" w14:textId="77777777" w:rsidR="00416DFC" w:rsidRDefault="00416DFC" w:rsidP="00416DFC">
      <w:pPr>
        <w:jc w:val="center"/>
        <w:rPr>
          <w:rFonts w:ascii="Garamond" w:hAnsi="Garamond"/>
          <w:b/>
          <w:sz w:val="28"/>
          <w:szCs w:val="28"/>
        </w:rPr>
      </w:pPr>
    </w:p>
    <w:p w14:paraId="29BF5C6E" w14:textId="77777777" w:rsidR="00416DFC" w:rsidRDefault="00416DFC" w:rsidP="00416DFC">
      <w:pPr>
        <w:ind w:right="-8460"/>
        <w:rPr>
          <w:rFonts w:ascii="Arial" w:hAnsi="Arial" w:cs="Arial"/>
          <w:b/>
          <w:sz w:val="22"/>
        </w:rPr>
      </w:pPr>
    </w:p>
    <w:p w14:paraId="2D49A28E" w14:textId="77777777" w:rsidR="00416DFC" w:rsidRDefault="00416DFC" w:rsidP="00416DFC">
      <w:pPr>
        <w:ind w:right="-8460"/>
        <w:rPr>
          <w:rFonts w:ascii="Arial" w:hAnsi="Arial" w:cs="Arial"/>
          <w:b/>
          <w:sz w:val="22"/>
        </w:rPr>
      </w:pPr>
    </w:p>
    <w:p w14:paraId="7CEDFD12" w14:textId="77777777" w:rsidR="00416DFC" w:rsidRDefault="00416DFC" w:rsidP="00416DFC">
      <w:pPr>
        <w:ind w:right="-8460"/>
        <w:rPr>
          <w:rFonts w:ascii="Arial" w:hAnsi="Arial" w:cs="Arial"/>
          <w:b/>
          <w:sz w:val="22"/>
        </w:rPr>
      </w:pPr>
    </w:p>
    <w:p w14:paraId="5112936C" w14:textId="77777777" w:rsidR="00416DFC" w:rsidRDefault="00416DFC" w:rsidP="00416DFC">
      <w:pPr>
        <w:ind w:right="-8460"/>
        <w:rPr>
          <w:rFonts w:ascii="Arial" w:hAnsi="Arial" w:cs="Arial"/>
          <w:b/>
          <w:sz w:val="22"/>
        </w:rPr>
      </w:pPr>
    </w:p>
    <w:p w14:paraId="50AE880D" w14:textId="77777777" w:rsidR="00416DFC" w:rsidRDefault="00416DFC" w:rsidP="00416DFC">
      <w:pPr>
        <w:ind w:right="-8460"/>
        <w:rPr>
          <w:rFonts w:ascii="Arial" w:hAnsi="Arial" w:cs="Arial"/>
          <w:b/>
          <w:sz w:val="22"/>
        </w:rPr>
      </w:pPr>
    </w:p>
    <w:p w14:paraId="52A63130" w14:textId="77777777" w:rsidR="00416DFC" w:rsidRDefault="00416DFC" w:rsidP="00416DFC">
      <w:pPr>
        <w:ind w:right="-8460"/>
        <w:rPr>
          <w:rFonts w:ascii="Arial" w:hAnsi="Arial" w:cs="Arial"/>
          <w:b/>
          <w:sz w:val="22"/>
        </w:rPr>
      </w:pPr>
    </w:p>
    <w:p w14:paraId="4CB9EFCE" w14:textId="77777777" w:rsidR="00416DFC" w:rsidRDefault="00416DFC" w:rsidP="00416DFC">
      <w:pPr>
        <w:ind w:right="-8460"/>
        <w:rPr>
          <w:rFonts w:ascii="Arial" w:hAnsi="Arial" w:cs="Arial"/>
          <w:b/>
          <w:sz w:val="22"/>
        </w:rPr>
      </w:pPr>
    </w:p>
    <w:p w14:paraId="143184DC" w14:textId="77777777" w:rsidR="00416DFC" w:rsidRDefault="00416DFC" w:rsidP="00416DFC">
      <w:pPr>
        <w:ind w:right="-8460"/>
        <w:rPr>
          <w:rFonts w:ascii="Arial" w:hAnsi="Arial" w:cs="Arial"/>
          <w:b/>
          <w:sz w:val="22"/>
        </w:rPr>
      </w:pPr>
    </w:p>
    <w:p w14:paraId="4AC2A94A" w14:textId="77777777" w:rsidR="00416DFC" w:rsidRPr="009F462F" w:rsidRDefault="00416DFC" w:rsidP="00416DFC">
      <w:pPr>
        <w:ind w:right="-8460"/>
        <w:rPr>
          <w:rFonts w:ascii="Arial" w:hAnsi="Arial" w:cs="Arial"/>
        </w:rPr>
      </w:pPr>
    </w:p>
    <w:p w14:paraId="28E54CA8" w14:textId="77777777" w:rsidR="009B79A4" w:rsidRDefault="009B79A4"/>
    <w:sectPr w:rsidR="009B79A4" w:rsidSect="00E11342">
      <w:endnotePr>
        <w:numFmt w:val="decimal"/>
      </w:endnotePr>
      <w:type w:val="continuous"/>
      <w:pgSz w:w="12240" w:h="15840"/>
      <w:pgMar w:top="720" w:right="9180" w:bottom="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9EF5" w14:textId="77777777" w:rsidR="00C271A1" w:rsidRDefault="00C271A1" w:rsidP="000E272A">
      <w:r>
        <w:separator/>
      </w:r>
    </w:p>
  </w:endnote>
  <w:endnote w:type="continuationSeparator" w:id="0">
    <w:p w14:paraId="6DC2A0C3" w14:textId="77777777" w:rsidR="00C271A1" w:rsidRDefault="00C271A1" w:rsidP="000E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Philosopher">
    <w:altName w:val="Calibri"/>
    <w:charset w:val="00"/>
    <w:family w:val="auto"/>
    <w:pitch w:val="variable"/>
    <w:sig w:usb0="8000022F" w:usb1="0000000A" w:usb2="00000000" w:usb3="00000000" w:csb0="0000001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02A3" w14:textId="77777777" w:rsidR="00C271A1" w:rsidRDefault="00C271A1" w:rsidP="000E272A">
      <w:r>
        <w:separator/>
      </w:r>
    </w:p>
  </w:footnote>
  <w:footnote w:type="continuationSeparator" w:id="0">
    <w:p w14:paraId="5698FC01" w14:textId="77777777" w:rsidR="00C271A1" w:rsidRDefault="00C271A1" w:rsidP="000E2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67B88"/>
    <w:multiLevelType w:val="singleLevel"/>
    <w:tmpl w:val="E5381930"/>
    <w:lvl w:ilvl="0">
      <w:start w:val="3"/>
      <w:numFmt w:val="decimal"/>
      <w:lvlText w:val="%1"/>
      <w:lvlJc w:val="left"/>
      <w:pPr>
        <w:tabs>
          <w:tab w:val="num" w:pos="360"/>
        </w:tabs>
        <w:ind w:left="360" w:hanging="360"/>
      </w:pPr>
      <w:rPr>
        <w:rFonts w:hint="default"/>
        <w:color w:val="auto"/>
      </w:rPr>
    </w:lvl>
  </w:abstractNum>
  <w:abstractNum w:abstractNumId="1" w15:restartNumberingAfterBreak="0">
    <w:nsid w:val="76915B60"/>
    <w:multiLevelType w:val="singleLevel"/>
    <w:tmpl w:val="0409000F"/>
    <w:lvl w:ilvl="0">
      <w:start w:val="1"/>
      <w:numFmt w:val="decimal"/>
      <w:lvlText w:val="%1."/>
      <w:lvlJc w:val="left"/>
      <w:pPr>
        <w:tabs>
          <w:tab w:val="num" w:pos="360"/>
        </w:tabs>
        <w:ind w:left="360" w:hanging="360"/>
      </w:pPr>
      <w:rPr>
        <w:rFonts w:hint="default"/>
      </w:rPr>
    </w:lvl>
  </w:abstractNum>
  <w:num w:numId="1" w16cid:durableId="1973174619">
    <w:abstractNumId w:val="1"/>
  </w:num>
  <w:num w:numId="2" w16cid:durableId="1654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FC"/>
    <w:rsid w:val="000124E7"/>
    <w:rsid w:val="00054403"/>
    <w:rsid w:val="00067287"/>
    <w:rsid w:val="000B6C04"/>
    <w:rsid w:val="000E272A"/>
    <w:rsid w:val="000F6973"/>
    <w:rsid w:val="001110D5"/>
    <w:rsid w:val="00124141"/>
    <w:rsid w:val="001617D8"/>
    <w:rsid w:val="00162CE8"/>
    <w:rsid w:val="001A6D85"/>
    <w:rsid w:val="001B32FB"/>
    <w:rsid w:val="001E014C"/>
    <w:rsid w:val="001F4A30"/>
    <w:rsid w:val="002010E9"/>
    <w:rsid w:val="00203271"/>
    <w:rsid w:val="002115D8"/>
    <w:rsid w:val="00220008"/>
    <w:rsid w:val="0026365E"/>
    <w:rsid w:val="002637D6"/>
    <w:rsid w:val="00277DE5"/>
    <w:rsid w:val="002C335A"/>
    <w:rsid w:val="002C5D9A"/>
    <w:rsid w:val="00332C36"/>
    <w:rsid w:val="00340297"/>
    <w:rsid w:val="0034798E"/>
    <w:rsid w:val="00354CAC"/>
    <w:rsid w:val="00380C45"/>
    <w:rsid w:val="003923E7"/>
    <w:rsid w:val="003C0178"/>
    <w:rsid w:val="003C49C8"/>
    <w:rsid w:val="004043FE"/>
    <w:rsid w:val="00416DFC"/>
    <w:rsid w:val="00450C33"/>
    <w:rsid w:val="00483C0C"/>
    <w:rsid w:val="0049310B"/>
    <w:rsid w:val="004C6811"/>
    <w:rsid w:val="00524FD4"/>
    <w:rsid w:val="0055734B"/>
    <w:rsid w:val="005D53B8"/>
    <w:rsid w:val="005F2386"/>
    <w:rsid w:val="00697B2E"/>
    <w:rsid w:val="006F0910"/>
    <w:rsid w:val="00704BDD"/>
    <w:rsid w:val="00705F35"/>
    <w:rsid w:val="00764C9F"/>
    <w:rsid w:val="0078409D"/>
    <w:rsid w:val="007B661F"/>
    <w:rsid w:val="008118E0"/>
    <w:rsid w:val="00835F53"/>
    <w:rsid w:val="00845D08"/>
    <w:rsid w:val="00862855"/>
    <w:rsid w:val="00881EBD"/>
    <w:rsid w:val="008B5A32"/>
    <w:rsid w:val="00906460"/>
    <w:rsid w:val="00917CFA"/>
    <w:rsid w:val="00923777"/>
    <w:rsid w:val="00943620"/>
    <w:rsid w:val="00973208"/>
    <w:rsid w:val="00991A39"/>
    <w:rsid w:val="00993ED7"/>
    <w:rsid w:val="009B79A4"/>
    <w:rsid w:val="009D0D41"/>
    <w:rsid w:val="009E2717"/>
    <w:rsid w:val="009F6FB0"/>
    <w:rsid w:val="00A220A3"/>
    <w:rsid w:val="00A42349"/>
    <w:rsid w:val="00A616EF"/>
    <w:rsid w:val="00A72DD4"/>
    <w:rsid w:val="00A93CC5"/>
    <w:rsid w:val="00A95E7C"/>
    <w:rsid w:val="00AB2DAA"/>
    <w:rsid w:val="00B111D9"/>
    <w:rsid w:val="00B12E06"/>
    <w:rsid w:val="00B636F7"/>
    <w:rsid w:val="00B822E4"/>
    <w:rsid w:val="00BD032F"/>
    <w:rsid w:val="00BD3CBF"/>
    <w:rsid w:val="00BE1582"/>
    <w:rsid w:val="00C271A1"/>
    <w:rsid w:val="00C54D95"/>
    <w:rsid w:val="00C76247"/>
    <w:rsid w:val="00C92129"/>
    <w:rsid w:val="00CB3CA8"/>
    <w:rsid w:val="00CE3281"/>
    <w:rsid w:val="00D00DB8"/>
    <w:rsid w:val="00D16C4E"/>
    <w:rsid w:val="00D434BA"/>
    <w:rsid w:val="00D72655"/>
    <w:rsid w:val="00D8399D"/>
    <w:rsid w:val="00DB16E8"/>
    <w:rsid w:val="00DD7952"/>
    <w:rsid w:val="00DF35A2"/>
    <w:rsid w:val="00E01D01"/>
    <w:rsid w:val="00E11342"/>
    <w:rsid w:val="00E55185"/>
    <w:rsid w:val="00E83B38"/>
    <w:rsid w:val="00E93F48"/>
    <w:rsid w:val="00E94E1E"/>
    <w:rsid w:val="00EA2C2F"/>
    <w:rsid w:val="00EF354F"/>
    <w:rsid w:val="00F3101D"/>
    <w:rsid w:val="00F36987"/>
    <w:rsid w:val="00F44C72"/>
    <w:rsid w:val="00F65A57"/>
    <w:rsid w:val="00FA67E1"/>
    <w:rsid w:val="00FC1649"/>
    <w:rsid w:val="00FC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36BD631"/>
  <w15:docId w15:val="{784DC796-6B69-43F0-B1D5-C77B7FC8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FC"/>
    <w:pPr>
      <w:widowControl w:val="0"/>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416DFC"/>
    <w:pPr>
      <w:keepNext/>
      <w:ind w:right="-720"/>
      <w:jc w:val="center"/>
      <w:outlineLvl w:val="1"/>
    </w:pPr>
    <w:rPr>
      <w:rFonts w:ascii="Britannic Bold" w:hAnsi="Britannic Bold"/>
      <w:sz w:val="28"/>
    </w:rPr>
  </w:style>
  <w:style w:type="paragraph" w:styleId="Heading3">
    <w:name w:val="heading 3"/>
    <w:basedOn w:val="Normal"/>
    <w:next w:val="Normal"/>
    <w:link w:val="Heading3Char"/>
    <w:qFormat/>
    <w:rsid w:val="00416DFC"/>
    <w:pPr>
      <w:keepNext/>
      <w:tabs>
        <w:tab w:val="center" w:pos="4680"/>
      </w:tabs>
      <w:ind w:right="-720"/>
      <w:jc w:val="center"/>
      <w:outlineLvl w:val="2"/>
    </w:pPr>
    <w:rPr>
      <w:rFonts w:ascii="Britannic Bold" w:hAnsi="Britannic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CBF"/>
  </w:style>
  <w:style w:type="character" w:customStyle="1" w:styleId="Heading2Char">
    <w:name w:val="Heading 2 Char"/>
    <w:basedOn w:val="DefaultParagraphFont"/>
    <w:link w:val="Heading2"/>
    <w:rsid w:val="00416DFC"/>
    <w:rPr>
      <w:rFonts w:ascii="Britannic Bold" w:eastAsia="Times New Roman" w:hAnsi="Britannic Bold" w:cs="Times New Roman"/>
      <w:snapToGrid w:val="0"/>
      <w:sz w:val="28"/>
      <w:szCs w:val="20"/>
    </w:rPr>
  </w:style>
  <w:style w:type="character" w:customStyle="1" w:styleId="Heading3Char">
    <w:name w:val="Heading 3 Char"/>
    <w:basedOn w:val="DefaultParagraphFont"/>
    <w:link w:val="Heading3"/>
    <w:rsid w:val="00416DFC"/>
    <w:rPr>
      <w:rFonts w:ascii="Britannic Bold" w:eastAsia="Times New Roman" w:hAnsi="Britannic Bold" w:cs="Times New Roman"/>
      <w:b/>
      <w:snapToGrid w:val="0"/>
      <w:sz w:val="28"/>
      <w:szCs w:val="20"/>
    </w:rPr>
  </w:style>
  <w:style w:type="paragraph" w:styleId="Title">
    <w:name w:val="Title"/>
    <w:basedOn w:val="Normal"/>
    <w:link w:val="TitleChar"/>
    <w:qFormat/>
    <w:rsid w:val="00416DFC"/>
    <w:pPr>
      <w:ind w:right="-720"/>
      <w:jc w:val="center"/>
    </w:pPr>
    <w:rPr>
      <w:rFonts w:ascii="Britannic Bold" w:hAnsi="Britannic Bold"/>
      <w:sz w:val="32"/>
    </w:rPr>
  </w:style>
  <w:style w:type="character" w:customStyle="1" w:styleId="TitleChar">
    <w:name w:val="Title Char"/>
    <w:basedOn w:val="DefaultParagraphFont"/>
    <w:link w:val="Title"/>
    <w:rsid w:val="00416DFC"/>
    <w:rPr>
      <w:rFonts w:ascii="Britannic Bold" w:eastAsia="Times New Roman" w:hAnsi="Britannic Bold" w:cs="Times New Roman"/>
      <w:snapToGrid w:val="0"/>
      <w:sz w:val="32"/>
      <w:szCs w:val="20"/>
    </w:rPr>
  </w:style>
  <w:style w:type="paragraph" w:styleId="Header">
    <w:name w:val="header"/>
    <w:basedOn w:val="Normal"/>
    <w:link w:val="HeaderChar"/>
    <w:uiPriority w:val="99"/>
    <w:unhideWhenUsed/>
    <w:rsid w:val="000E272A"/>
    <w:pPr>
      <w:tabs>
        <w:tab w:val="center" w:pos="4680"/>
        <w:tab w:val="right" w:pos="9360"/>
      </w:tabs>
    </w:pPr>
  </w:style>
  <w:style w:type="character" w:customStyle="1" w:styleId="HeaderChar">
    <w:name w:val="Header Char"/>
    <w:basedOn w:val="DefaultParagraphFont"/>
    <w:link w:val="Header"/>
    <w:uiPriority w:val="99"/>
    <w:rsid w:val="000E272A"/>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0E272A"/>
    <w:pPr>
      <w:tabs>
        <w:tab w:val="center" w:pos="4680"/>
        <w:tab w:val="right" w:pos="9360"/>
      </w:tabs>
    </w:pPr>
  </w:style>
  <w:style w:type="character" w:customStyle="1" w:styleId="FooterChar">
    <w:name w:val="Footer Char"/>
    <w:basedOn w:val="DefaultParagraphFont"/>
    <w:link w:val="Footer"/>
    <w:uiPriority w:val="99"/>
    <w:rsid w:val="000E272A"/>
    <w:rPr>
      <w:rFonts w:ascii="Times New Roman" w:eastAsia="Times New Roman" w:hAnsi="Times New Roman" w:cs="Times New Roman"/>
      <w:snapToGrid w:val="0"/>
      <w:sz w:val="24"/>
      <w:szCs w:val="20"/>
    </w:rPr>
  </w:style>
  <w:style w:type="table" w:styleId="TableGrid">
    <w:name w:val="Table Grid"/>
    <w:basedOn w:val="TableNormal"/>
    <w:uiPriority w:val="59"/>
    <w:unhideWhenUsed/>
    <w:rsid w:val="00F44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CE8"/>
    <w:rPr>
      <w:color w:val="0000FF" w:themeColor="hyperlink"/>
      <w:u w:val="single"/>
    </w:rPr>
  </w:style>
  <w:style w:type="character" w:styleId="UnresolvedMention">
    <w:name w:val="Unresolved Mention"/>
    <w:basedOn w:val="DefaultParagraphFont"/>
    <w:uiPriority w:val="99"/>
    <w:semiHidden/>
    <w:unhideWhenUsed/>
    <w:rsid w:val="00162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acpcalver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parkers</dc:creator>
  <cp:lastModifiedBy>Debora Harris</cp:lastModifiedBy>
  <cp:revision>4</cp:revision>
  <cp:lastPrinted>2017-03-02T21:32:00Z</cp:lastPrinted>
  <dcterms:created xsi:type="dcterms:W3CDTF">2026-02-24T20:37:00Z</dcterms:created>
  <dcterms:modified xsi:type="dcterms:W3CDTF">2026-03-02T14:08:00Z</dcterms:modified>
</cp:coreProperties>
</file>